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  <w:lang w:val="en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- 10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  <w:lang w:val="en"/>
        </w:rPr>
        <w:t>23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日   8时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起，解除重大气象灾害（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暴雨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  <w:lang w:val="en"/>
        </w:rPr>
        <w:t>暴雨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华文行楷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冯玲</w:t>
      </w:r>
      <w:r>
        <w:rPr>
          <w:rFonts w:hint="eastAsia" w:ascii="华文行楷" w:hAnsi="华文行楷" w:eastAsia="华文行楷" w:cs="华文行楷"/>
          <w:b/>
          <w:bCs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hint="eastAsia" w:ascii="仿宋_GB2312" w:hAnsi="宋体" w:eastAsia="仿宋_GB2312"/>
          <w:bCs/>
          <w:sz w:val="32"/>
          <w:szCs w:val="32"/>
          <w:lang w:val="e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"/>
        </w:rPr>
        <w:t>23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日7时45分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01FB"/>
    <w:rsid w:val="000F1331"/>
    <w:rsid w:val="000F7EB4"/>
    <w:rsid w:val="00106037"/>
    <w:rsid w:val="00112C76"/>
    <w:rsid w:val="00122606"/>
    <w:rsid w:val="00123686"/>
    <w:rsid w:val="00130DF6"/>
    <w:rsid w:val="001365BD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5391E"/>
    <w:rsid w:val="00263ED7"/>
    <w:rsid w:val="00275270"/>
    <w:rsid w:val="002A3472"/>
    <w:rsid w:val="002A55D7"/>
    <w:rsid w:val="002B6BC0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40C0F"/>
    <w:rsid w:val="004541B9"/>
    <w:rsid w:val="0045593F"/>
    <w:rsid w:val="00462DCD"/>
    <w:rsid w:val="00465333"/>
    <w:rsid w:val="00465C97"/>
    <w:rsid w:val="00466E11"/>
    <w:rsid w:val="00472598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735B"/>
    <w:rsid w:val="006F5F6A"/>
    <w:rsid w:val="006F7173"/>
    <w:rsid w:val="007057E8"/>
    <w:rsid w:val="0072542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0700A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21EA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D1A4F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2C56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90ADE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76E9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8AB3EAD"/>
    <w:rsid w:val="1E8743FF"/>
    <w:rsid w:val="1F43004C"/>
    <w:rsid w:val="343227A8"/>
    <w:rsid w:val="39AA12BC"/>
    <w:rsid w:val="414811FD"/>
    <w:rsid w:val="555A2C60"/>
    <w:rsid w:val="5B266489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2023-05-22T23:42:00Z</dcterms:created>
  <dc:creator>dell</dc:creator>
  <cp:lastModifiedBy>福建省气象局值班员</cp:lastModifiedBy>
  <cp:lastPrinted>2023-05-22T23:53:11Z</cp:lastPrinted>
  <dcterms:modified xsi:type="dcterms:W3CDTF">2023-05-22T23:53:16Z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