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B" w:rsidRPr="00D04A0A" w:rsidRDefault="00E66F9E" w:rsidP="00A864F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04A0A">
        <w:rPr>
          <w:rFonts w:ascii="方正小标宋简体" w:eastAsia="方正小标宋简体" w:hint="eastAsia"/>
          <w:sz w:val="44"/>
          <w:szCs w:val="44"/>
        </w:rPr>
        <w:t>“</w:t>
      </w:r>
      <w:r w:rsidR="005539F6" w:rsidRPr="00D04A0A">
        <w:rPr>
          <w:rFonts w:ascii="方正小标宋简体" w:eastAsia="方正小标宋简体" w:hint="eastAsia"/>
          <w:sz w:val="44"/>
          <w:szCs w:val="44"/>
        </w:rPr>
        <w:t>气象论坛”征稿启事</w:t>
      </w:r>
    </w:p>
    <w:p w:rsidR="005C7944" w:rsidRPr="00D04A0A" w:rsidRDefault="005C7944" w:rsidP="00F2784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D1E4B" w:rsidRPr="00D04A0A" w:rsidRDefault="00E66F9E" w:rsidP="00F27842">
      <w:pPr>
        <w:spacing w:line="540" w:lineRule="exact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海峡两岸各有关单位和专家：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“第九届海峡两岸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民生气象论坛”拟于202</w:t>
      </w:r>
      <w:r w:rsidR="003E7E45" w:rsidRPr="00D04A0A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4D0F24">
        <w:rPr>
          <w:rFonts w:ascii="仿宋_GB2312" w:eastAsia="仿宋_GB2312" w:hAnsi="仿宋" w:cs="仿宋_GB2312" w:hint="eastAsia"/>
          <w:sz w:val="32"/>
          <w:szCs w:val="32"/>
        </w:rPr>
        <w:t>中期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在厦门召开（具体时间另行通知）。现向两岸相关领域和机构的专家学者等征集论文，具体如下：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4A0A">
        <w:rPr>
          <w:rFonts w:ascii="黑体" w:eastAsia="黑体" w:hAnsi="黑体" w:hint="eastAsia"/>
          <w:sz w:val="32"/>
          <w:szCs w:val="32"/>
        </w:rPr>
        <w:t xml:space="preserve">一、论坛主题 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推动气象融合发展，惠泽两岸民生福祉</w:t>
      </w:r>
    </w:p>
    <w:p w:rsidR="00CD1E4B" w:rsidRPr="00D04A0A" w:rsidRDefault="00E66F9E" w:rsidP="00F27842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D04A0A">
        <w:rPr>
          <w:rFonts w:ascii="黑体" w:eastAsia="黑体" w:hAnsi="黑体" w:hint="eastAsia"/>
          <w:sz w:val="32"/>
          <w:szCs w:val="32"/>
        </w:rPr>
        <w:t>征文范围</w:t>
      </w:r>
    </w:p>
    <w:p w:rsidR="003E7E45" w:rsidRPr="00D04A0A" w:rsidRDefault="00416876" w:rsidP="00416876">
      <w:pPr>
        <w:pStyle w:val="a9"/>
        <w:numPr>
          <w:ilvl w:val="0"/>
          <w:numId w:val="3"/>
        </w:numPr>
        <w:spacing w:line="540" w:lineRule="exact"/>
        <w:ind w:firstLineChars="0"/>
        <w:rPr>
          <w:rFonts w:ascii="楷体" w:eastAsia="楷体" w:hAnsi="楷体"/>
          <w:sz w:val="32"/>
          <w:szCs w:val="32"/>
        </w:rPr>
      </w:pPr>
      <w:r w:rsidRPr="00D04A0A">
        <w:rPr>
          <w:rFonts w:ascii="楷体" w:eastAsia="楷体" w:hAnsi="楷体" w:hint="eastAsia"/>
          <w:sz w:val="32"/>
          <w:szCs w:val="32"/>
        </w:rPr>
        <w:t>气象学术交流</w:t>
      </w:r>
      <w:proofErr w:type="gramStart"/>
      <w:r w:rsidRPr="00D04A0A">
        <w:rPr>
          <w:rFonts w:ascii="楷体" w:eastAsia="楷体" w:hAnsi="楷体" w:hint="eastAsia"/>
          <w:sz w:val="32"/>
          <w:szCs w:val="32"/>
        </w:rPr>
        <w:t>版块</w:t>
      </w:r>
      <w:proofErr w:type="gramEnd"/>
    </w:p>
    <w:p w:rsidR="00416876" w:rsidRPr="005C5DCA" w:rsidRDefault="00693777" w:rsidP="005C5DCA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C5DCA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416876" w:rsidRPr="005C5DCA">
        <w:rPr>
          <w:rFonts w:ascii="仿宋_GB2312" w:eastAsia="仿宋_GB2312" w:hAnsi="仿宋" w:cs="仿宋_GB2312" w:hint="eastAsia"/>
          <w:sz w:val="32"/>
          <w:szCs w:val="32"/>
        </w:rPr>
        <w:t>征文范围：</w:t>
      </w:r>
    </w:p>
    <w:p w:rsidR="00D7328D" w:rsidRPr="005C5DCA" w:rsidRDefault="00693777" w:rsidP="005C5DCA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C5DCA">
        <w:rPr>
          <w:rFonts w:ascii="仿宋_GB2312" w:eastAsia="仿宋_GB2312" w:hAnsi="仿宋" w:cs="仿宋_GB2312" w:hint="eastAsia"/>
          <w:sz w:val="32"/>
          <w:szCs w:val="32"/>
        </w:rPr>
        <w:t>（1）</w:t>
      </w:r>
      <w:r w:rsidR="00D7328D" w:rsidRPr="005C5DCA">
        <w:rPr>
          <w:rFonts w:ascii="仿宋_GB2312" w:eastAsia="仿宋_GB2312" w:hAnsi="仿宋" w:cs="仿宋_GB2312" w:hint="eastAsia"/>
          <w:sz w:val="32"/>
          <w:szCs w:val="32"/>
        </w:rPr>
        <w:t>台风、暴雨、强对流等天气成因分析、过程机理研究及预报预警技术研究；</w:t>
      </w:r>
    </w:p>
    <w:p w:rsidR="00D7328D" w:rsidRPr="005C5DCA" w:rsidRDefault="00D7328D" w:rsidP="005C5DCA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C5DCA">
        <w:rPr>
          <w:rFonts w:ascii="仿宋_GB2312" w:eastAsia="仿宋_GB2312" w:hAnsi="仿宋" w:cs="仿宋_GB2312" w:hint="eastAsia"/>
          <w:sz w:val="32"/>
          <w:szCs w:val="32"/>
        </w:rPr>
        <w:t>（2）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人工智能、大数据、</w:t>
      </w:r>
      <w:proofErr w:type="gramStart"/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云计算</w:t>
      </w:r>
      <w:proofErr w:type="gramEnd"/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等新技术</w:t>
      </w:r>
      <w:r w:rsidRPr="005C5DCA">
        <w:rPr>
          <w:rFonts w:ascii="仿宋_GB2312" w:eastAsia="仿宋_GB2312" w:hAnsi="仿宋" w:cs="仿宋_GB2312" w:hint="eastAsia"/>
          <w:sz w:val="32"/>
          <w:szCs w:val="32"/>
        </w:rPr>
        <w:t>以及新型探测资料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在预报</w:t>
      </w:r>
      <w:r w:rsidRPr="005C5DCA">
        <w:rPr>
          <w:rFonts w:ascii="仿宋_GB2312" w:eastAsia="仿宋_GB2312" w:hAnsi="仿宋" w:cs="仿宋_GB2312" w:hint="eastAsia"/>
          <w:sz w:val="32"/>
          <w:szCs w:val="32"/>
        </w:rPr>
        <w:t>预警、气象服务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中的应用研究；</w:t>
      </w:r>
    </w:p>
    <w:p w:rsidR="00CD1E4B" w:rsidRPr="005C5DCA" w:rsidRDefault="00D7328D" w:rsidP="005C5DCA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5C5DCA">
        <w:rPr>
          <w:rFonts w:ascii="仿宋_GB2312" w:eastAsia="仿宋_GB2312" w:hAnsi="仿宋" w:cs="仿宋_GB2312" w:hint="eastAsia"/>
          <w:sz w:val="32"/>
          <w:szCs w:val="32"/>
        </w:rPr>
        <w:t>（3）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智慧气象服务</w:t>
      </w:r>
      <w:r w:rsidRPr="005C5DCA">
        <w:rPr>
          <w:rFonts w:ascii="仿宋_GB2312" w:eastAsia="仿宋_GB2312" w:hAnsi="仿宋" w:cs="仿宋_GB2312" w:hint="eastAsia"/>
          <w:sz w:val="32"/>
          <w:szCs w:val="32"/>
        </w:rPr>
        <w:t>技术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研发</w:t>
      </w:r>
      <w:r w:rsidRPr="005C5DCA">
        <w:rPr>
          <w:rFonts w:ascii="仿宋_GB2312" w:eastAsia="仿宋_GB2312" w:hAnsi="仿宋" w:cs="仿宋_GB2312" w:hint="eastAsia"/>
          <w:sz w:val="32"/>
          <w:szCs w:val="32"/>
        </w:rPr>
        <w:t>、成果应用及效益评价</w:t>
      </w:r>
      <w:r w:rsidR="00E66F9E" w:rsidRPr="005C5DC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CD1E4B" w:rsidRPr="00D04A0A" w:rsidRDefault="00693777" w:rsidP="005C5DCA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D7328D">
        <w:rPr>
          <w:rFonts w:ascii="仿宋_GB2312" w:eastAsia="仿宋_GB2312" w:hAnsi="仿宋" w:cs="仿宋_GB2312" w:hint="eastAsia"/>
          <w:sz w:val="32"/>
          <w:szCs w:val="32"/>
        </w:rPr>
        <w:t>4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E66F9E" w:rsidRPr="00D04A0A">
        <w:rPr>
          <w:rFonts w:ascii="仿宋_GB2312" w:eastAsia="仿宋_GB2312" w:hAnsi="仿宋" w:cs="仿宋_GB2312" w:hint="eastAsia"/>
          <w:sz w:val="32"/>
          <w:szCs w:val="32"/>
        </w:rPr>
        <w:t>气象防灾减灾方面好的</w:t>
      </w:r>
      <w:r w:rsidR="00D7328D" w:rsidRPr="00D04A0A">
        <w:rPr>
          <w:rFonts w:ascii="仿宋_GB2312" w:eastAsia="仿宋_GB2312" w:hAnsi="仿宋" w:cs="仿宋_GB2312" w:hint="eastAsia"/>
          <w:sz w:val="32"/>
          <w:szCs w:val="32"/>
        </w:rPr>
        <w:t>经验</w:t>
      </w:r>
      <w:r w:rsidR="00E66F9E" w:rsidRPr="00D04A0A">
        <w:rPr>
          <w:rFonts w:ascii="仿宋_GB2312" w:eastAsia="仿宋_GB2312" w:hAnsi="仿宋" w:cs="仿宋_GB2312" w:hint="eastAsia"/>
          <w:sz w:val="32"/>
          <w:szCs w:val="32"/>
        </w:rPr>
        <w:t>和</w:t>
      </w:r>
      <w:r w:rsidR="00D7328D" w:rsidRPr="00D04A0A">
        <w:rPr>
          <w:rFonts w:ascii="仿宋_GB2312" w:eastAsia="仿宋_GB2312" w:hAnsi="仿宋" w:cs="仿宋_GB2312" w:hint="eastAsia"/>
          <w:sz w:val="32"/>
          <w:szCs w:val="32"/>
        </w:rPr>
        <w:t>做法</w:t>
      </w:r>
      <w:r w:rsidR="00E66F9E" w:rsidRPr="00D04A0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CD1E4B" w:rsidRPr="00D04A0A" w:rsidRDefault="00693777" w:rsidP="00F27842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D7328D">
        <w:rPr>
          <w:rFonts w:ascii="仿宋_GB2312" w:eastAsia="仿宋_GB2312" w:hAnsi="仿宋" w:cs="仿宋_GB2312" w:hint="eastAsia"/>
          <w:sz w:val="32"/>
          <w:szCs w:val="32"/>
        </w:rPr>
        <w:t>5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E66F9E" w:rsidRPr="00D04A0A">
        <w:rPr>
          <w:rFonts w:ascii="仿宋_GB2312" w:eastAsia="仿宋_GB2312" w:hAnsi="仿宋" w:cs="仿宋_GB2312" w:hint="eastAsia"/>
          <w:sz w:val="32"/>
          <w:szCs w:val="32"/>
        </w:rPr>
        <w:t>其它台湾海峡区域气象科学研究。</w:t>
      </w:r>
    </w:p>
    <w:p w:rsidR="00416876" w:rsidRPr="00D04A0A" w:rsidRDefault="00693777" w:rsidP="00416876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2.</w:t>
      </w:r>
      <w:r w:rsidR="00416876" w:rsidRPr="00D04A0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850A06">
        <w:rPr>
          <w:rFonts w:ascii="仿宋_GB2312" w:eastAsia="仿宋_GB2312" w:hAnsi="仿宋" w:cs="仿宋_GB2312" w:hint="eastAsia"/>
          <w:sz w:val="32"/>
          <w:szCs w:val="32"/>
        </w:rPr>
        <w:t>吕巧谊，15160091687</w:t>
      </w:r>
    </w:p>
    <w:p w:rsidR="00416876" w:rsidRPr="00D04A0A" w:rsidRDefault="00416876" w:rsidP="00416876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投稿邮箱：</w:t>
      </w:r>
      <w:r w:rsidR="00555172">
        <w:rPr>
          <w:rFonts w:ascii="仿宋_GB2312" w:eastAsia="仿宋_GB2312" w:hAnsi="仿宋" w:cs="仿宋_GB2312" w:hint="eastAsia"/>
          <w:sz w:val="32"/>
          <w:szCs w:val="32"/>
        </w:rPr>
        <w:t>XMKLSM@21</w:t>
      </w:r>
      <w:r w:rsidR="006F690B">
        <w:rPr>
          <w:rFonts w:ascii="仿宋_GB2312" w:eastAsia="仿宋_GB2312" w:hAnsi="仿宋" w:cs="仿宋_GB2312" w:hint="eastAsia"/>
          <w:sz w:val="32"/>
          <w:szCs w:val="32"/>
        </w:rPr>
        <w:t>cn.com</w:t>
      </w:r>
      <w:bookmarkStart w:id="0" w:name="_GoBack"/>
      <w:bookmarkEnd w:id="0"/>
    </w:p>
    <w:p w:rsidR="003E7E45" w:rsidRPr="00D04A0A" w:rsidRDefault="006059CD" w:rsidP="00416876">
      <w:pPr>
        <w:pStyle w:val="a9"/>
        <w:numPr>
          <w:ilvl w:val="0"/>
          <w:numId w:val="3"/>
        </w:numPr>
        <w:spacing w:line="540" w:lineRule="exact"/>
        <w:ind w:firstLineChars="0"/>
        <w:rPr>
          <w:rFonts w:ascii="楷体" w:eastAsia="楷体" w:hAnsi="楷体"/>
          <w:sz w:val="32"/>
          <w:szCs w:val="32"/>
        </w:rPr>
      </w:pPr>
      <w:r w:rsidRPr="00D04A0A">
        <w:rPr>
          <w:rFonts w:ascii="楷体" w:eastAsia="楷体" w:hAnsi="楷体" w:hint="eastAsia"/>
          <w:sz w:val="32"/>
          <w:szCs w:val="32"/>
        </w:rPr>
        <w:t>旅游</w:t>
      </w:r>
      <w:r w:rsidR="00416876" w:rsidRPr="00D04A0A">
        <w:rPr>
          <w:rFonts w:ascii="楷体" w:eastAsia="楷体" w:hAnsi="楷体" w:hint="eastAsia"/>
          <w:sz w:val="32"/>
          <w:szCs w:val="32"/>
        </w:rPr>
        <w:t>气象服务产业</w:t>
      </w:r>
      <w:proofErr w:type="gramStart"/>
      <w:r w:rsidR="00416876" w:rsidRPr="00D04A0A">
        <w:rPr>
          <w:rFonts w:ascii="楷体" w:eastAsia="楷体" w:hAnsi="楷体" w:hint="eastAsia"/>
          <w:sz w:val="32"/>
          <w:szCs w:val="32"/>
        </w:rPr>
        <w:t>版块</w:t>
      </w:r>
      <w:proofErr w:type="gramEnd"/>
    </w:p>
    <w:p w:rsidR="006059CD" w:rsidRPr="00D04A0A" w:rsidRDefault="001A0930" w:rsidP="00416876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1.征文范围：</w:t>
      </w:r>
    </w:p>
    <w:p w:rsidR="00DE6239" w:rsidRDefault="006059CD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 w:rsidR="001A0930" w:rsidRPr="00D04A0A">
        <w:rPr>
          <w:rFonts w:ascii="仿宋_GB2312" w:eastAsia="仿宋_GB2312" w:hAnsi="仿宋" w:cs="仿宋_GB2312" w:hint="eastAsia"/>
          <w:sz w:val="32"/>
          <w:szCs w:val="32"/>
        </w:rPr>
        <w:t>（1）</w:t>
      </w:r>
      <w:r w:rsidR="00416876" w:rsidRPr="00D04A0A">
        <w:rPr>
          <w:rFonts w:ascii="仿宋_GB2312" w:eastAsia="仿宋_GB2312" w:hAnsi="仿宋" w:cs="仿宋_GB2312" w:hint="eastAsia"/>
          <w:sz w:val="32"/>
          <w:szCs w:val="32"/>
        </w:rPr>
        <w:t>两岸旅游、生态气象服务现状，提升海峡两岸旅游气象服务能力及促进旅游经济发展问题的探讨；</w:t>
      </w:r>
    </w:p>
    <w:p w:rsidR="00F63AD9" w:rsidRPr="00F63AD9" w:rsidRDefault="00F63AD9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6059CD" w:rsidRPr="00D04A0A" w:rsidRDefault="006059CD" w:rsidP="006059CD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lastRenderedPageBreak/>
        <w:t>（2）两岸</w:t>
      </w:r>
      <w:r w:rsidR="00566B2A" w:rsidRPr="00D04A0A">
        <w:rPr>
          <w:rFonts w:ascii="仿宋_GB2312" w:eastAsia="仿宋_GB2312" w:hAnsi="仿宋" w:cs="仿宋_GB2312" w:hint="eastAsia"/>
          <w:sz w:val="32"/>
          <w:szCs w:val="32"/>
        </w:rPr>
        <w:t>旅游气候资源的开发、利用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566B2A" w:rsidRPr="00D04A0A">
        <w:rPr>
          <w:rFonts w:ascii="仿宋_GB2312" w:eastAsia="仿宋_GB2312" w:hAnsi="仿宋" w:cs="仿宋_GB2312" w:hint="eastAsia"/>
          <w:sz w:val="32"/>
          <w:szCs w:val="32"/>
        </w:rPr>
        <w:t>评价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以及气候变化对旅游行为影响对策探讨；</w:t>
      </w:r>
    </w:p>
    <w:p w:rsidR="00DE6239" w:rsidRPr="00D04A0A" w:rsidRDefault="006059CD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（3）两岸</w:t>
      </w:r>
      <w:r w:rsidRPr="00D04A0A">
        <w:rPr>
          <w:rFonts w:ascii="仿宋_GB2312" w:eastAsia="仿宋_GB2312" w:hAnsi="仿宋" w:cs="仿宋_GB2312"/>
          <w:sz w:val="32"/>
          <w:szCs w:val="32"/>
        </w:rPr>
        <w:t>特色气候旅游理论体系建构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及旅游气象景观预报模型建立研究；</w:t>
      </w:r>
    </w:p>
    <w:p w:rsidR="00DE6239" w:rsidRPr="00D04A0A" w:rsidRDefault="006059CD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（4）旅游气象风险防控技术研究；</w:t>
      </w:r>
    </w:p>
    <w:p w:rsidR="0095386D" w:rsidRPr="00D04A0A" w:rsidRDefault="006059CD" w:rsidP="0095386D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（5）</w:t>
      </w:r>
      <w:r w:rsidR="00566B2A" w:rsidRPr="00D04A0A">
        <w:rPr>
          <w:rFonts w:ascii="仿宋_GB2312" w:eastAsia="仿宋_GB2312" w:hAnsi="仿宋" w:cs="仿宋_GB2312" w:hint="eastAsia"/>
          <w:sz w:val="32"/>
          <w:szCs w:val="32"/>
        </w:rPr>
        <w:t>景区清新空气与微气候协同对旅游市场需求的影响研究</w:t>
      </w:r>
      <w:r w:rsidR="005C5DCA">
        <w:rPr>
          <w:rFonts w:ascii="仿宋_GB2312" w:eastAsia="仿宋_GB2312" w:hAnsi="仿宋" w:cs="仿宋_GB2312" w:hint="eastAsia"/>
          <w:sz w:val="32"/>
          <w:szCs w:val="32"/>
        </w:rPr>
        <w:t>;</w:t>
      </w:r>
    </w:p>
    <w:p w:rsidR="00DE6239" w:rsidRPr="00D04A0A" w:rsidRDefault="0095386D" w:rsidP="0095386D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（6）其他旅游气象服务产业相关工作的探讨。</w:t>
      </w:r>
    </w:p>
    <w:p w:rsidR="008B6E75" w:rsidRPr="00D04A0A" w:rsidRDefault="008B6E75" w:rsidP="008B6E75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2.联系人：</w:t>
      </w:r>
      <w:r w:rsidR="0095386D" w:rsidRPr="00D04A0A">
        <w:rPr>
          <w:rFonts w:ascii="仿宋_GB2312" w:eastAsia="仿宋_GB2312" w:hAnsi="仿宋" w:cs="仿宋_GB2312" w:hint="eastAsia"/>
          <w:sz w:val="32"/>
          <w:szCs w:val="32"/>
        </w:rPr>
        <w:t>李长顺，15859196862；蔡嘉仪,15261826232；</w:t>
      </w:r>
    </w:p>
    <w:p w:rsidR="008B6E75" w:rsidRPr="00D04A0A" w:rsidRDefault="008B6E75" w:rsidP="008B6E75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投稿邮箱：</w:t>
      </w:r>
      <w:r w:rsidR="005C5DCA">
        <w:rPr>
          <w:rFonts w:ascii="仿宋_GB2312" w:eastAsia="仿宋_GB2312" w:hAnsi="仿宋" w:cs="仿宋_GB2312" w:hint="eastAsia"/>
          <w:sz w:val="32"/>
          <w:szCs w:val="32"/>
        </w:rPr>
        <w:t>fjsqxfwzx@126.com</w:t>
      </w:r>
    </w:p>
    <w:p w:rsidR="00EF1AF1" w:rsidRPr="00D04A0A" w:rsidRDefault="00EF1AF1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04A0A">
        <w:rPr>
          <w:rFonts w:ascii="楷体" w:eastAsia="楷体" w:hAnsi="楷体" w:hint="eastAsia"/>
          <w:sz w:val="32"/>
          <w:szCs w:val="32"/>
        </w:rPr>
        <w:t>（三）气象科普</w:t>
      </w:r>
      <w:proofErr w:type="gramStart"/>
      <w:r w:rsidRPr="00D04A0A">
        <w:rPr>
          <w:rFonts w:ascii="楷体" w:eastAsia="楷体" w:hAnsi="楷体" w:hint="eastAsia"/>
          <w:sz w:val="32"/>
          <w:szCs w:val="32"/>
        </w:rPr>
        <w:t>版块</w:t>
      </w:r>
      <w:proofErr w:type="gramEnd"/>
    </w:p>
    <w:p w:rsidR="006723B0" w:rsidRPr="00D04A0A" w:rsidRDefault="001A0930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1.征文范围：</w:t>
      </w:r>
    </w:p>
    <w:p w:rsidR="006723B0" w:rsidRPr="00D04A0A" w:rsidRDefault="006723B0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（1）</w:t>
      </w:r>
      <w:r w:rsidR="00416876" w:rsidRPr="00D04A0A">
        <w:rPr>
          <w:rFonts w:ascii="仿宋_GB2312" w:eastAsia="仿宋_GB2312" w:hAnsi="仿宋" w:cs="仿宋_GB2312" w:hint="eastAsia"/>
          <w:sz w:val="32"/>
          <w:szCs w:val="32"/>
        </w:rPr>
        <w:t>两岸气象科普资源开发共享、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Pr="00D04A0A">
        <w:rPr>
          <w:rFonts w:ascii="仿宋_GB2312" w:eastAsia="仿宋_GB2312" w:hAnsi="仿宋" w:cs="仿宋_GB2312"/>
          <w:sz w:val="32"/>
          <w:szCs w:val="32"/>
        </w:rPr>
        <w:t>科普作品创新与培育（包括：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Pr="00D04A0A">
        <w:rPr>
          <w:rFonts w:ascii="仿宋_GB2312" w:eastAsia="仿宋_GB2312" w:hAnsi="仿宋" w:cs="仿宋_GB2312"/>
          <w:sz w:val="32"/>
          <w:szCs w:val="32"/>
        </w:rPr>
        <w:t>科普作品创新开发、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Pr="00D04A0A">
        <w:rPr>
          <w:rFonts w:ascii="仿宋_GB2312" w:eastAsia="仿宋_GB2312" w:hAnsi="仿宋" w:cs="仿宋_GB2312"/>
          <w:sz w:val="32"/>
          <w:szCs w:val="32"/>
        </w:rPr>
        <w:t>科教影视作品创新、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Pr="00D04A0A">
        <w:rPr>
          <w:rFonts w:ascii="仿宋_GB2312" w:eastAsia="仿宋_GB2312" w:hAnsi="仿宋" w:cs="仿宋_GB2312"/>
          <w:sz w:val="32"/>
          <w:szCs w:val="32"/>
        </w:rPr>
        <w:t>科普新媒体创意设计、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Pr="00D04A0A">
        <w:rPr>
          <w:rFonts w:ascii="仿宋_GB2312" w:eastAsia="仿宋_GB2312" w:hAnsi="仿宋" w:cs="仿宋_GB2312"/>
          <w:sz w:val="32"/>
          <w:szCs w:val="32"/>
        </w:rPr>
        <w:t>科普文</w:t>
      </w:r>
      <w:proofErr w:type="gramStart"/>
      <w:r w:rsidRPr="00D04A0A">
        <w:rPr>
          <w:rFonts w:ascii="仿宋_GB2312" w:eastAsia="仿宋_GB2312" w:hAnsi="仿宋" w:cs="仿宋_GB2312"/>
          <w:sz w:val="32"/>
          <w:szCs w:val="32"/>
        </w:rPr>
        <w:t>创产品</w:t>
      </w:r>
      <w:proofErr w:type="gramEnd"/>
      <w:r w:rsidRPr="00D04A0A">
        <w:rPr>
          <w:rFonts w:ascii="仿宋_GB2312" w:eastAsia="仿宋_GB2312" w:hAnsi="仿宋" w:cs="仿宋_GB2312"/>
          <w:sz w:val="32"/>
          <w:szCs w:val="32"/>
        </w:rPr>
        <w:t>开发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等</w:t>
      </w:r>
      <w:r w:rsidRPr="00D04A0A">
        <w:rPr>
          <w:rFonts w:ascii="仿宋_GB2312" w:eastAsia="仿宋_GB2312" w:hAnsi="仿宋" w:cs="仿宋_GB2312"/>
          <w:sz w:val="32"/>
          <w:szCs w:val="32"/>
        </w:rPr>
        <w:t>）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6723B0" w:rsidRPr="00D04A0A" w:rsidRDefault="006723B0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（2）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两岸</w:t>
      </w:r>
      <w:r w:rsidR="00EF1AF1" w:rsidRPr="00D04A0A">
        <w:rPr>
          <w:rFonts w:ascii="仿宋_GB2312" w:eastAsia="仿宋_GB2312" w:hAnsi="仿宋" w:cs="仿宋_GB2312" w:hint="eastAsia"/>
          <w:sz w:val="32"/>
          <w:szCs w:val="32"/>
        </w:rPr>
        <w:t>公众气象科普服务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能力与资源建设</w:t>
      </w:r>
      <w:r w:rsidR="00EF1AF1" w:rsidRPr="00D04A0A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应急气象科普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416876" w:rsidRPr="00D04A0A">
        <w:rPr>
          <w:rFonts w:ascii="仿宋_GB2312" w:eastAsia="仿宋_GB2312" w:hAnsi="仿宋" w:cs="仿宋_GB2312" w:hint="eastAsia"/>
          <w:sz w:val="32"/>
          <w:szCs w:val="32"/>
        </w:rPr>
        <w:t>气象科普全媒体科学传播、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气象科普品牌活动创意与实施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等；</w:t>
      </w:r>
    </w:p>
    <w:p w:rsidR="005B1ED3" w:rsidRPr="00D04A0A" w:rsidRDefault="005B1ED3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（3）两岸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青少年气象科普</w:t>
      </w:r>
      <w:r w:rsidR="00416876" w:rsidRPr="00D04A0A">
        <w:rPr>
          <w:rFonts w:ascii="仿宋_GB2312" w:eastAsia="仿宋_GB2312" w:hAnsi="仿宋" w:cs="仿宋_GB2312" w:hint="eastAsia"/>
          <w:sz w:val="32"/>
          <w:szCs w:val="32"/>
        </w:rPr>
        <w:t>和校园教育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等；</w:t>
      </w:r>
    </w:p>
    <w:p w:rsidR="005B1ED3" w:rsidRPr="00D04A0A" w:rsidRDefault="005B1ED3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（4）两岸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气象</w:t>
      </w:r>
      <w:r w:rsidR="006723B0" w:rsidRPr="00D04A0A">
        <w:rPr>
          <w:rFonts w:ascii="仿宋_GB2312" w:eastAsia="仿宋_GB2312" w:hAnsi="仿宋" w:cs="仿宋_GB2312"/>
          <w:sz w:val="32"/>
          <w:szCs w:val="32"/>
        </w:rPr>
        <w:t>科普场馆</w:t>
      </w:r>
      <w:r w:rsidRPr="00D04A0A">
        <w:rPr>
          <w:rFonts w:ascii="仿宋_GB2312" w:eastAsia="仿宋_GB2312" w:hAnsi="仿宋" w:cs="仿宋_GB2312" w:hint="eastAsia"/>
          <w:sz w:val="32"/>
          <w:szCs w:val="32"/>
        </w:rPr>
        <w:t>规划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及</w:t>
      </w:r>
      <w:r w:rsidR="006723B0" w:rsidRPr="00D04A0A">
        <w:rPr>
          <w:rFonts w:ascii="仿宋_GB2312" w:eastAsia="仿宋_GB2312" w:hAnsi="仿宋" w:cs="仿宋_GB2312"/>
          <w:sz w:val="32"/>
          <w:szCs w:val="32"/>
        </w:rPr>
        <w:t>展览策划</w:t>
      </w:r>
      <w:r w:rsidR="00436092" w:rsidRPr="00D04A0A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5B1ED3" w:rsidRPr="00D04A0A" w:rsidRDefault="005B1ED3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（5）两岸气象</w:t>
      </w:r>
      <w:r w:rsidR="006723B0" w:rsidRPr="00D04A0A">
        <w:rPr>
          <w:rFonts w:ascii="仿宋_GB2312" w:eastAsia="仿宋_GB2312" w:hAnsi="仿宋" w:cs="仿宋_GB2312"/>
          <w:sz w:val="32"/>
          <w:szCs w:val="32"/>
        </w:rPr>
        <w:t>科技志愿服务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研究</w:t>
      </w:r>
      <w:r w:rsidRPr="00D04A0A">
        <w:rPr>
          <w:rFonts w:ascii="仿宋_GB2312" w:eastAsia="仿宋_GB2312" w:hAnsi="仿宋" w:cs="仿宋_GB2312"/>
          <w:sz w:val="32"/>
          <w:szCs w:val="32"/>
        </w:rPr>
        <w:t>（</w:t>
      </w:r>
      <w:r w:rsidR="006723B0" w:rsidRPr="00D04A0A">
        <w:rPr>
          <w:rFonts w:ascii="仿宋_GB2312" w:eastAsia="仿宋_GB2312" w:hAnsi="仿宋" w:cs="仿宋_GB2312"/>
          <w:sz w:val="32"/>
          <w:szCs w:val="32"/>
        </w:rPr>
        <w:t>包括：科技志愿者队伍建设，科技成果转化服务和科技专家服务产业发展等）</w:t>
      </w:r>
      <w:r w:rsidR="005C5DCA">
        <w:rPr>
          <w:rFonts w:ascii="仿宋_GB2312" w:eastAsia="仿宋_GB2312" w:hAnsi="仿宋" w:cs="仿宋_GB2312" w:hint="eastAsia"/>
          <w:sz w:val="32"/>
          <w:szCs w:val="32"/>
        </w:rPr>
        <w:t>;</w:t>
      </w:r>
    </w:p>
    <w:p w:rsidR="00416876" w:rsidRPr="00D04A0A" w:rsidRDefault="005B1ED3" w:rsidP="00EF1A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（6）</w:t>
      </w:r>
      <w:r w:rsidR="006723B0" w:rsidRPr="00D04A0A">
        <w:rPr>
          <w:rFonts w:ascii="仿宋_GB2312" w:eastAsia="仿宋_GB2312" w:hAnsi="仿宋" w:cs="仿宋_GB2312" w:hint="eastAsia"/>
          <w:sz w:val="32"/>
          <w:szCs w:val="32"/>
        </w:rPr>
        <w:t>其他气象科普工作的探讨。</w:t>
      </w:r>
    </w:p>
    <w:p w:rsidR="00BE08CA" w:rsidRPr="00D04A0A" w:rsidRDefault="001A0930" w:rsidP="005B1ED3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2.联系人：</w:t>
      </w:r>
      <w:r w:rsidR="00BE08CA" w:rsidRPr="00D04A0A">
        <w:rPr>
          <w:rFonts w:ascii="仿宋_GB2312" w:eastAsia="仿宋_GB2312" w:hAnsi="仿宋" w:cs="仿宋_GB2312" w:hint="eastAsia"/>
          <w:sz w:val="32"/>
          <w:szCs w:val="32"/>
        </w:rPr>
        <w:t>叶洋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BE08CA" w:rsidRPr="00D04A0A">
        <w:rPr>
          <w:rFonts w:ascii="仿宋_GB2312" w:eastAsia="仿宋_GB2312" w:hAnsi="仿宋" w:cs="仿宋_GB2312" w:hint="eastAsia"/>
          <w:sz w:val="32"/>
          <w:szCs w:val="32"/>
        </w:rPr>
        <w:t>15396075747</w:t>
      </w:r>
      <w:r w:rsidR="007C30D7" w:rsidRPr="00D04A0A">
        <w:rPr>
          <w:rFonts w:ascii="仿宋_GB2312" w:eastAsia="仿宋_GB2312" w:hAnsi="仿宋" w:cs="仿宋_GB2312" w:hint="eastAsia"/>
          <w:sz w:val="32"/>
          <w:szCs w:val="32"/>
        </w:rPr>
        <w:t>；</w:t>
      </w:r>
      <w:r w:rsidR="00BE08CA" w:rsidRPr="00D04A0A">
        <w:rPr>
          <w:rFonts w:ascii="仿宋_GB2312" w:eastAsia="仿宋_GB2312" w:hAnsi="仿宋" w:cs="仿宋_GB2312" w:hint="eastAsia"/>
          <w:sz w:val="32"/>
          <w:szCs w:val="32"/>
        </w:rPr>
        <w:t>石钰，13860661296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1A0930" w:rsidRPr="00D04A0A" w:rsidRDefault="001A0930" w:rsidP="00BE08CA">
      <w:pPr>
        <w:autoSpaceDE w:val="0"/>
        <w:autoSpaceDN w:val="0"/>
        <w:adjustRightInd w:val="0"/>
        <w:spacing w:line="540" w:lineRule="exact"/>
        <w:ind w:leftChars="305" w:left="640" w:firstLineChars="100" w:firstLine="320"/>
        <w:rPr>
          <w:rFonts w:ascii="仿宋_GB2312" w:eastAsia="仿宋_GB2312" w:hAnsi="仿宋" w:cs="仿宋_GB2312"/>
          <w:sz w:val="32"/>
          <w:szCs w:val="32"/>
        </w:rPr>
      </w:pPr>
      <w:r w:rsidRPr="00D04A0A">
        <w:rPr>
          <w:rFonts w:ascii="仿宋_GB2312" w:eastAsia="仿宋_GB2312" w:hAnsi="仿宋" w:cs="仿宋_GB2312" w:hint="eastAsia"/>
          <w:sz w:val="32"/>
          <w:szCs w:val="32"/>
        </w:rPr>
        <w:t>投稿邮箱：</w:t>
      </w:r>
      <w:r w:rsidR="005B1ED3" w:rsidRPr="00D04A0A">
        <w:rPr>
          <w:rFonts w:ascii="仿宋_GB2312" w:eastAsia="仿宋_GB2312" w:hAnsi="仿宋" w:cs="仿宋_GB2312" w:hint="eastAsia"/>
          <w:sz w:val="32"/>
          <w:szCs w:val="32"/>
        </w:rPr>
        <w:t>fjqxxh@sina.com。</w:t>
      </w:r>
    </w:p>
    <w:p w:rsidR="00CD1E4B" w:rsidRPr="00D04A0A" w:rsidRDefault="00E66F9E" w:rsidP="00F27842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D04A0A">
        <w:rPr>
          <w:rFonts w:ascii="黑体" w:eastAsia="黑体" w:hAnsi="黑体" w:hint="eastAsia"/>
          <w:sz w:val="32"/>
          <w:szCs w:val="32"/>
        </w:rPr>
        <w:lastRenderedPageBreak/>
        <w:t>论文收录与交流</w:t>
      </w:r>
    </w:p>
    <w:p w:rsidR="00CD1E4B" w:rsidRPr="00D04A0A" w:rsidRDefault="00E66F9E" w:rsidP="00F27842">
      <w:pPr>
        <w:spacing w:line="540" w:lineRule="exact"/>
        <w:ind w:left="100" w:right="320" w:firstLine="631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论文征集结束后，组委会将组织专家对论文进行评审，评审通过的论文将收录至《第九届海峡两岸民生气象论</w:t>
      </w:r>
      <w:r w:rsidR="00DB7745" w:rsidRPr="00D04A0A">
        <w:rPr>
          <w:rFonts w:ascii="仿宋_GB2312" w:eastAsia="仿宋_GB2312" w:hint="eastAsia"/>
          <w:sz w:val="32"/>
          <w:szCs w:val="32"/>
        </w:rPr>
        <w:t>坛论文集》，并将从应用价值、学术水平等方面评选出若干优秀论文，颁发</w:t>
      </w:r>
      <w:r w:rsidRPr="00D04A0A">
        <w:rPr>
          <w:rFonts w:ascii="仿宋_GB2312" w:eastAsia="仿宋_GB2312" w:hint="eastAsia"/>
          <w:sz w:val="32"/>
          <w:szCs w:val="32"/>
        </w:rPr>
        <w:t>优秀论文证书，同时将邀请部分优秀论文作者代表赴厦门参加论坛。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4A0A">
        <w:rPr>
          <w:rFonts w:ascii="黑体" w:eastAsia="黑体" w:hAnsi="黑体" w:hint="eastAsia"/>
          <w:sz w:val="32"/>
          <w:szCs w:val="32"/>
        </w:rPr>
        <w:t>四、征文要求</w:t>
      </w:r>
    </w:p>
    <w:p w:rsidR="00CD1E4B" w:rsidRPr="00D04A0A" w:rsidRDefault="00E66F9E" w:rsidP="00F27842">
      <w:pPr>
        <w:spacing w:line="540" w:lineRule="exact"/>
        <w:ind w:left="100" w:right="320" w:firstLine="631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1.论文数据、内容需确保真实性和客观性，文责自负。论文格式须严格按照《论文书写规格简则》（具体见附件1）要求编排，若格式与要求不符，一概不予录用。如论文已在学术刊物上公开发表或已参加其它学术会议，请在投稿时加注相关信息。一经投稿，概不退稿，请自留底稿。组委会将按规定对录用的论文进行必要删减，如有异议，请事先说明。</w:t>
      </w:r>
    </w:p>
    <w:p w:rsidR="00416876" w:rsidRPr="00D04A0A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2.投稿截止日期为202</w:t>
      </w:r>
      <w:r w:rsidR="00416876" w:rsidRPr="00D04A0A">
        <w:rPr>
          <w:rFonts w:ascii="仿宋_GB2312" w:eastAsia="仿宋_GB2312" w:hint="eastAsia"/>
          <w:sz w:val="32"/>
          <w:szCs w:val="32"/>
        </w:rPr>
        <w:t>1</w:t>
      </w:r>
      <w:r w:rsidRPr="00D04A0A">
        <w:rPr>
          <w:rFonts w:ascii="仿宋_GB2312" w:eastAsia="仿宋_GB2312" w:hint="eastAsia"/>
          <w:sz w:val="32"/>
          <w:szCs w:val="32"/>
        </w:rPr>
        <w:t>年</w:t>
      </w:r>
      <w:r w:rsidR="00416876" w:rsidRPr="00D04A0A">
        <w:rPr>
          <w:rFonts w:ascii="仿宋_GB2312" w:eastAsia="仿宋_GB2312" w:hint="eastAsia"/>
          <w:sz w:val="32"/>
          <w:szCs w:val="32"/>
        </w:rPr>
        <w:t>5</w:t>
      </w:r>
      <w:r w:rsidRPr="00D04A0A">
        <w:rPr>
          <w:rFonts w:ascii="仿宋_GB2312" w:eastAsia="仿宋_GB2312" w:hint="eastAsia"/>
          <w:sz w:val="32"/>
          <w:szCs w:val="32"/>
        </w:rPr>
        <w:t>月</w:t>
      </w:r>
      <w:r w:rsidR="00B070C1" w:rsidRPr="00D04A0A">
        <w:rPr>
          <w:rFonts w:ascii="仿宋_GB2312" w:eastAsia="仿宋_GB2312" w:hint="eastAsia"/>
          <w:sz w:val="32"/>
          <w:szCs w:val="32"/>
        </w:rPr>
        <w:t>20</w:t>
      </w:r>
      <w:r w:rsidRPr="00D04A0A">
        <w:rPr>
          <w:rFonts w:ascii="仿宋_GB2312" w:eastAsia="仿宋_GB2312" w:hint="eastAsia"/>
          <w:sz w:val="32"/>
          <w:szCs w:val="32"/>
        </w:rPr>
        <w:t>日，投稿时请在论文稿头（标注“</w:t>
      </w:r>
      <w:r w:rsidR="00F63AD9">
        <w:rPr>
          <w:rFonts w:ascii="仿宋_GB2312" w:eastAsia="仿宋_GB2312" w:hint="eastAsia"/>
          <w:sz w:val="32"/>
          <w:szCs w:val="32"/>
        </w:rPr>
        <w:t>气象</w:t>
      </w:r>
      <w:r w:rsidRPr="00D04A0A">
        <w:rPr>
          <w:rFonts w:ascii="仿宋_GB2312" w:eastAsia="仿宋_GB2312" w:hint="eastAsia"/>
          <w:sz w:val="32"/>
          <w:szCs w:val="32"/>
        </w:rPr>
        <w:t>论坛投稿”），提交论文的同时，请同时填写论文信息采集表（附件2）连同论文发送</w:t>
      </w:r>
      <w:r w:rsidR="00416876" w:rsidRPr="00D04A0A">
        <w:rPr>
          <w:rFonts w:ascii="仿宋_GB2312" w:eastAsia="仿宋_GB2312" w:hint="eastAsia"/>
          <w:sz w:val="32"/>
          <w:szCs w:val="32"/>
        </w:rPr>
        <w:t>对应</w:t>
      </w:r>
      <w:proofErr w:type="gramStart"/>
      <w:r w:rsidR="00416876" w:rsidRPr="00D04A0A">
        <w:rPr>
          <w:rFonts w:ascii="仿宋_GB2312" w:eastAsia="仿宋_GB2312" w:hint="eastAsia"/>
          <w:sz w:val="32"/>
          <w:szCs w:val="32"/>
        </w:rPr>
        <w:t>版块</w:t>
      </w:r>
      <w:proofErr w:type="gramEnd"/>
      <w:r w:rsidR="00416876" w:rsidRPr="00D04A0A">
        <w:rPr>
          <w:rFonts w:ascii="仿宋_GB2312" w:eastAsia="仿宋_GB2312" w:hint="eastAsia"/>
          <w:sz w:val="32"/>
          <w:szCs w:val="32"/>
        </w:rPr>
        <w:t>的电子邮箱。</w:t>
      </w:r>
    </w:p>
    <w:p w:rsidR="00CD1E4B" w:rsidRPr="00D04A0A" w:rsidRDefault="00E66F9E" w:rsidP="00F27842">
      <w:pPr>
        <w:spacing w:line="540" w:lineRule="exact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 xml:space="preserve">　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>附件：1.论文书写规格简则</w:t>
      </w:r>
    </w:p>
    <w:p w:rsidR="00CD1E4B" w:rsidRPr="00D04A0A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 xml:space="preserve">      2.论文信息采集表</w:t>
      </w:r>
    </w:p>
    <w:p w:rsidR="00A7482C" w:rsidRDefault="00A7482C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54A8" w:rsidRPr="00D04A0A" w:rsidRDefault="00FC54A8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05C0D" w:rsidRPr="00D04A0A" w:rsidRDefault="00A7482C" w:rsidP="007A42E9">
      <w:pPr>
        <w:widowControl/>
        <w:spacing w:line="540" w:lineRule="exact"/>
        <w:ind w:left="4640" w:hangingChars="1450" w:hanging="4640"/>
        <w:jc w:val="left"/>
        <w:rPr>
          <w:rFonts w:ascii="仿宋_GB2312" w:eastAsia="仿宋_GB2312"/>
          <w:sz w:val="32"/>
          <w:szCs w:val="32"/>
        </w:rPr>
      </w:pPr>
      <w:r w:rsidRPr="00D04A0A">
        <w:rPr>
          <w:rFonts w:ascii="仿宋_GB2312" w:eastAsia="仿宋_GB2312" w:hint="eastAsia"/>
          <w:sz w:val="32"/>
          <w:szCs w:val="32"/>
        </w:rPr>
        <w:t xml:space="preserve">                     海峡两岸民生气象论坛组委会                                                 20</w:t>
      </w:r>
      <w:r w:rsidR="00416876" w:rsidRPr="00D04A0A">
        <w:rPr>
          <w:rFonts w:ascii="仿宋_GB2312" w:eastAsia="仿宋_GB2312" w:hint="eastAsia"/>
          <w:sz w:val="32"/>
          <w:szCs w:val="32"/>
        </w:rPr>
        <w:t>21</w:t>
      </w:r>
      <w:r w:rsidRPr="00D04A0A">
        <w:rPr>
          <w:rFonts w:ascii="仿宋_GB2312" w:eastAsia="仿宋_GB2312" w:hint="eastAsia"/>
          <w:sz w:val="32"/>
          <w:szCs w:val="32"/>
        </w:rPr>
        <w:t>年</w:t>
      </w:r>
      <w:r w:rsidR="00416876" w:rsidRPr="00D04A0A">
        <w:rPr>
          <w:rFonts w:ascii="仿宋_GB2312" w:eastAsia="仿宋_GB2312" w:hint="eastAsia"/>
          <w:sz w:val="32"/>
          <w:szCs w:val="32"/>
        </w:rPr>
        <w:t>4</w:t>
      </w:r>
      <w:r w:rsidRPr="00D04A0A">
        <w:rPr>
          <w:rFonts w:ascii="仿宋_GB2312" w:eastAsia="仿宋_GB2312" w:hint="eastAsia"/>
          <w:sz w:val="32"/>
          <w:szCs w:val="32"/>
        </w:rPr>
        <w:t>月</w:t>
      </w:r>
      <w:r w:rsidR="00FC54A8">
        <w:rPr>
          <w:rFonts w:ascii="仿宋_GB2312" w:eastAsia="仿宋_GB2312" w:hint="eastAsia"/>
          <w:sz w:val="32"/>
          <w:szCs w:val="32"/>
        </w:rPr>
        <w:t>14</w:t>
      </w:r>
      <w:r w:rsidRPr="00D04A0A">
        <w:rPr>
          <w:rFonts w:ascii="仿宋_GB2312" w:eastAsia="仿宋_GB2312" w:hint="eastAsia"/>
          <w:sz w:val="32"/>
          <w:szCs w:val="32"/>
        </w:rPr>
        <w:t>日</w:t>
      </w:r>
    </w:p>
    <w:p w:rsidR="007B1C1B" w:rsidRPr="00D04A0A" w:rsidRDefault="007B1C1B" w:rsidP="00A7482C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7B1C1B" w:rsidRDefault="007B1C1B" w:rsidP="00A7482C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FC54A8" w:rsidRPr="00D04A0A" w:rsidRDefault="00FC54A8" w:rsidP="00A7482C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CD1E4B" w:rsidRPr="00D04A0A" w:rsidRDefault="00E66F9E" w:rsidP="00A7482C">
      <w:pPr>
        <w:spacing w:line="54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D04A0A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D1E4B" w:rsidRPr="00D04A0A" w:rsidRDefault="00E66F9E" w:rsidP="00D04A0A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04A0A">
        <w:rPr>
          <w:rFonts w:ascii="方正小标宋简体" w:eastAsia="方正小标宋简体" w:hAnsi="宋体" w:cs="宋体" w:hint="eastAsia"/>
          <w:kern w:val="0"/>
          <w:sz w:val="44"/>
          <w:szCs w:val="44"/>
        </w:rPr>
        <w:t>论文书写规格简则</w:t>
      </w:r>
    </w:p>
    <w:p w:rsidR="00CD1E4B" w:rsidRPr="00D04A0A" w:rsidRDefault="00CD1E4B" w:rsidP="00D04A0A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1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来稿要求论点明确、内容充实、数据可靠、文字精练。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2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全文应包括：题目(三号黑体，不超过20个汉字)，作者姓名（四号仿宋）、工作单位与邮编（小五宋体），中文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详细</w:t>
      </w:r>
      <w:r w:rsidRPr="00D04A0A">
        <w:rPr>
          <w:rFonts w:ascii="仿宋" w:eastAsia="仿宋" w:hAnsi="仿宋" w:cs="宋体"/>
          <w:kern w:val="0"/>
          <w:sz w:val="32"/>
          <w:szCs w:val="32"/>
        </w:rPr>
        <w:t>摘要(小五宋体、500字左右)，关键词(小五宋体，3～8个)，正文（五号宋体），参考文献（六号宋体）。如</w:t>
      </w:r>
      <w:proofErr w:type="gramStart"/>
      <w:r w:rsidRPr="00D04A0A">
        <w:rPr>
          <w:rFonts w:ascii="仿宋" w:eastAsia="仿宋" w:hAnsi="仿宋" w:cs="宋体"/>
          <w:kern w:val="0"/>
          <w:sz w:val="32"/>
          <w:szCs w:val="32"/>
        </w:rPr>
        <w:t>属基金</w:t>
      </w:r>
      <w:proofErr w:type="gramEnd"/>
      <w:r w:rsidRPr="00D04A0A">
        <w:rPr>
          <w:rFonts w:ascii="仿宋" w:eastAsia="仿宋" w:hAnsi="仿宋" w:cs="宋体"/>
          <w:kern w:val="0"/>
          <w:sz w:val="32"/>
          <w:szCs w:val="32"/>
        </w:rPr>
        <w:t>资助、获奖项目、重大课题或已在正式出版物发表，需在文稿首页脚注（六号字体）标明。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3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文稿书写要工整，用字规范，标题层次分明。</w:t>
      </w:r>
      <w:proofErr w:type="gramStart"/>
      <w:r w:rsidRPr="00D04A0A">
        <w:rPr>
          <w:rFonts w:ascii="仿宋" w:eastAsia="仿宋" w:hAnsi="仿宋" w:cs="宋体"/>
          <w:kern w:val="0"/>
          <w:sz w:val="32"/>
          <w:szCs w:val="32"/>
        </w:rPr>
        <w:t>章条序号</w:t>
      </w:r>
      <w:proofErr w:type="gramEnd"/>
      <w:r w:rsidRPr="00D04A0A">
        <w:rPr>
          <w:rFonts w:ascii="仿宋" w:eastAsia="仿宋" w:hAnsi="仿宋" w:cs="宋体"/>
          <w:kern w:val="0"/>
          <w:sz w:val="32"/>
          <w:szCs w:val="32"/>
        </w:rPr>
        <w:t>用1（小四宋体），1.1（五号黑体），1.1.1（五号宋体）；……，3，3.1，3.1.1；……表示。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4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数学公式、物理量的符号和单位应符合国家标准GB 3100—3102 93《量和单位》要求：量符号、代表变动</w:t>
      </w:r>
      <w:proofErr w:type="gramStart"/>
      <w:r w:rsidRPr="00D04A0A">
        <w:rPr>
          <w:rFonts w:ascii="仿宋" w:eastAsia="仿宋" w:hAnsi="仿宋" w:cs="宋体"/>
          <w:kern w:val="0"/>
          <w:sz w:val="32"/>
          <w:szCs w:val="32"/>
        </w:rPr>
        <w:t>性数字</w:t>
      </w:r>
      <w:proofErr w:type="gramEnd"/>
      <w:r w:rsidRPr="00D04A0A">
        <w:rPr>
          <w:rFonts w:ascii="仿宋" w:eastAsia="仿宋" w:hAnsi="仿宋" w:cs="宋体"/>
          <w:kern w:val="0"/>
          <w:sz w:val="32"/>
          <w:szCs w:val="32"/>
        </w:rPr>
        <w:t>的符号以及坐标轴的符号均用斜体表示；矢量、张量用黑斜体表示；量符号的下标，若是变量用斜体表示，其他情况则用正体表示。量符号尽量用一个字母（特殊情况除外）表示，在文稿中首次出现时，必须给出量的名称及单位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5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科技术语和名词应使用全国科学技术名词审定委员会公布的名词。如系作者自译的新名词，在文稿中第一次出现时请给</w:t>
      </w:r>
      <w:r w:rsidRPr="00D04A0A">
        <w:rPr>
          <w:rFonts w:ascii="仿宋" w:eastAsia="仿宋" w:hAnsi="仿宋" w:cs="宋体"/>
          <w:kern w:val="0"/>
          <w:sz w:val="32"/>
          <w:szCs w:val="32"/>
        </w:rPr>
        <w:lastRenderedPageBreak/>
        <w:t>出外文原词。计量单位一律采用中华人民共和国法定计量单位，并以国际符号表示。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6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.插图</w:t>
      </w:r>
      <w:r w:rsidRPr="00D04A0A">
        <w:rPr>
          <w:rFonts w:ascii="仿宋" w:eastAsia="仿宋" w:hAnsi="仿宋" w:cs="宋体"/>
          <w:kern w:val="0"/>
          <w:sz w:val="32"/>
          <w:szCs w:val="32"/>
        </w:rPr>
        <w:t>必须线条光洁、文字清晰，图中若有中国地图，国界必须与中国地图出版社出版的地图一致，中国全图上切勿漏绘台湾和南海诸岛。插图尺寸不超过210 mm×290 mm幅面。文稿中应留出插图的位置，插图中的文字、图题、图例均用中英对照。标全坐标轴的英文物理量名称（或符号）与单位。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7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附表请使用三线表，标明表题（小五宋体）和表注（六号宋体），表身（六号宋体），列于正文的适当位置，表的结构要简明。表内各栏目中参量符号之后注明单位（同插图）。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/>
          <w:kern w:val="0"/>
          <w:sz w:val="32"/>
          <w:szCs w:val="32"/>
        </w:rPr>
        <w:t>8</w:t>
      </w: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04A0A">
        <w:rPr>
          <w:rFonts w:ascii="仿宋" w:eastAsia="仿宋" w:hAnsi="仿宋" w:cs="宋体"/>
          <w:kern w:val="0"/>
          <w:sz w:val="32"/>
          <w:szCs w:val="32"/>
        </w:rPr>
        <w:t>参考文献著录格式采用顺序编码制，文献序号以文中出现先后顺序编排。期刊书写格式为：作者（多位作者保留前3位姓名）.论文题目.期刊名，年份，卷号(期号)：页码；图书书写次序为：作者（多位作者保留前3位姓名）.书名. 出版地：出版单位，出版年：全书页码(××</w:t>
      </w:r>
      <w:proofErr w:type="spellStart"/>
      <w:r w:rsidRPr="00D04A0A">
        <w:rPr>
          <w:rFonts w:ascii="仿宋" w:eastAsia="仿宋" w:hAnsi="仿宋" w:cs="宋体"/>
          <w:kern w:val="0"/>
          <w:sz w:val="32"/>
          <w:szCs w:val="32"/>
        </w:rPr>
        <w:t>pp</w:t>
      </w:r>
      <w:proofErr w:type="spellEnd"/>
      <w:r w:rsidRPr="00D04A0A">
        <w:rPr>
          <w:rFonts w:ascii="仿宋" w:eastAsia="仿宋" w:hAnsi="仿宋" w:cs="宋体"/>
          <w:kern w:val="0"/>
          <w:sz w:val="32"/>
          <w:szCs w:val="32"/>
        </w:rPr>
        <w:t>)。</w:t>
      </w:r>
    </w:p>
    <w:p w:rsidR="00CD1E4B" w:rsidRPr="00D04A0A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04A0A">
        <w:rPr>
          <w:rFonts w:ascii="仿宋" w:eastAsia="仿宋" w:hAnsi="仿宋" w:cs="宋体" w:hint="eastAsia"/>
          <w:kern w:val="0"/>
          <w:sz w:val="32"/>
          <w:szCs w:val="32"/>
        </w:rPr>
        <w:t>9.为方便汇总，请发送邮件时标题统一按“文章题目-单位全称-姓名”发送到指定邮箱。</w:t>
      </w:r>
    </w:p>
    <w:p w:rsidR="00CD1E4B" w:rsidRPr="00D04A0A" w:rsidRDefault="00CD1E4B">
      <w:pPr>
        <w:rPr>
          <w:rFonts w:ascii="Calibri" w:eastAsia="宋体" w:hAnsi="Calibri" w:cs="Times New Roman"/>
        </w:rPr>
      </w:pPr>
    </w:p>
    <w:p w:rsidR="00CD1E4B" w:rsidRPr="00D04A0A" w:rsidRDefault="00CD1E4B">
      <w:pPr>
        <w:rPr>
          <w:rFonts w:ascii="Calibri" w:eastAsia="宋体" w:hAnsi="Calibri" w:cs="Times New Roman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Pr="00D04A0A" w:rsidRDefault="00CD1E4B">
      <w:pPr>
        <w:rPr>
          <w:rFonts w:ascii="黑体" w:eastAsia="黑体" w:hAnsi="黑体" w:cs="Times New Roman"/>
          <w:sz w:val="32"/>
          <w:szCs w:val="32"/>
        </w:rPr>
        <w:sectPr w:rsidR="00CD1E4B" w:rsidRPr="00D04A0A">
          <w:footerReference w:type="default" r:id="rId9"/>
          <w:pgSz w:w="11906" w:h="16838"/>
          <w:pgMar w:top="1814" w:right="1474" w:bottom="1418" w:left="1588" w:header="851" w:footer="992" w:gutter="0"/>
          <w:cols w:space="425"/>
          <w:docGrid w:type="lines" w:linePitch="312"/>
        </w:sectPr>
      </w:pPr>
    </w:p>
    <w:p w:rsidR="00CD1E4B" w:rsidRPr="00D04A0A" w:rsidRDefault="00E66F9E">
      <w:pPr>
        <w:rPr>
          <w:rFonts w:ascii="黑体" w:eastAsia="黑体" w:hAnsi="黑体" w:cs="Times New Roman"/>
          <w:sz w:val="32"/>
          <w:szCs w:val="32"/>
        </w:rPr>
      </w:pPr>
      <w:r w:rsidRPr="00D04A0A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CD1E4B" w:rsidRPr="00D04A0A" w:rsidRDefault="00E66F9E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04A0A">
        <w:rPr>
          <w:rFonts w:ascii="方正小标宋简体" w:eastAsia="方正小标宋简体" w:hAnsi="黑体" w:hint="eastAsia"/>
          <w:sz w:val="44"/>
          <w:szCs w:val="44"/>
        </w:rPr>
        <w:t>论文信息采集表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8"/>
        <w:gridCol w:w="1486"/>
        <w:gridCol w:w="1797"/>
        <w:gridCol w:w="1935"/>
        <w:gridCol w:w="2208"/>
        <w:gridCol w:w="2459"/>
        <w:gridCol w:w="1999"/>
      </w:tblGrid>
      <w:tr w:rsidR="00D04A0A" w:rsidRPr="00D04A0A">
        <w:tc>
          <w:tcPr>
            <w:tcW w:w="1990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第一作者</w:t>
            </w:r>
          </w:p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20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职称/职务</w:t>
            </w:r>
          </w:p>
        </w:tc>
        <w:tc>
          <w:tcPr>
            <w:tcW w:w="1985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2528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论文题目</w:t>
            </w:r>
          </w:p>
        </w:tc>
        <w:tc>
          <w:tcPr>
            <w:tcW w:w="2040" w:type="dxa"/>
          </w:tcPr>
          <w:p w:rsidR="00CD1E4B" w:rsidRPr="00D04A0A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4A0A">
              <w:rPr>
                <w:rFonts w:ascii="黑体" w:eastAsia="黑体" w:hAnsi="黑体" w:hint="eastAsia"/>
                <w:sz w:val="32"/>
                <w:szCs w:val="32"/>
              </w:rPr>
              <w:t>是否已发表，发表期刊</w:t>
            </w:r>
          </w:p>
        </w:tc>
      </w:tr>
      <w:tr w:rsidR="00CD1E4B" w:rsidRPr="00D04A0A">
        <w:tc>
          <w:tcPr>
            <w:tcW w:w="1990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20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8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0" w:type="dxa"/>
          </w:tcPr>
          <w:p w:rsidR="00CD1E4B" w:rsidRPr="00D04A0A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D1E4B" w:rsidRPr="00D04A0A" w:rsidRDefault="00CD1E4B">
      <w:pPr>
        <w:rPr>
          <w:rFonts w:ascii="黑体" w:eastAsia="黑体" w:hAnsi="黑体"/>
          <w:sz w:val="32"/>
          <w:szCs w:val="32"/>
        </w:rPr>
      </w:pPr>
    </w:p>
    <w:p w:rsidR="00CD1E4B" w:rsidRPr="00D04A0A" w:rsidRDefault="00CD1E4B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</w:p>
    <w:p w:rsidR="00CD1E4B" w:rsidRPr="00D04A0A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sectPr w:rsidR="00CD1E4B" w:rsidRPr="00D04A0A" w:rsidSect="00952FC2">
      <w:pgSz w:w="16838" w:h="11906" w:orient="landscape"/>
      <w:pgMar w:top="1588" w:right="1814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F8" w:rsidRDefault="00EE32F8">
      <w:r>
        <w:separator/>
      </w:r>
    </w:p>
  </w:endnote>
  <w:endnote w:type="continuationSeparator" w:id="0">
    <w:p w:rsidR="00EE32F8" w:rsidRDefault="00E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42783"/>
    </w:sdtPr>
    <w:sdtEndPr/>
    <w:sdtContent>
      <w:p w:rsidR="00CD1E4B" w:rsidRDefault="00566B2A">
        <w:pPr>
          <w:pStyle w:val="a4"/>
          <w:jc w:val="center"/>
        </w:pPr>
        <w:r>
          <w:fldChar w:fldCharType="begin"/>
        </w:r>
        <w:r w:rsidR="00E66F9E">
          <w:instrText>PAGE   \* MERGEFORMAT</w:instrText>
        </w:r>
        <w:r>
          <w:fldChar w:fldCharType="separate"/>
        </w:r>
        <w:r w:rsidR="006F690B" w:rsidRPr="006F690B">
          <w:rPr>
            <w:noProof/>
            <w:lang w:val="zh-CN"/>
          </w:rPr>
          <w:t>1</w:t>
        </w:r>
        <w:r>
          <w:fldChar w:fldCharType="end"/>
        </w:r>
      </w:p>
    </w:sdtContent>
  </w:sdt>
  <w:p w:rsidR="00CD1E4B" w:rsidRDefault="00CD1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F8" w:rsidRDefault="00EE32F8">
      <w:r>
        <w:separator/>
      </w:r>
    </w:p>
  </w:footnote>
  <w:footnote w:type="continuationSeparator" w:id="0">
    <w:p w:rsidR="00EE32F8" w:rsidRDefault="00EE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80A"/>
    <w:multiLevelType w:val="hybridMultilevel"/>
    <w:tmpl w:val="756052CE"/>
    <w:lvl w:ilvl="0" w:tplc="C514348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AE16FD"/>
    <w:multiLevelType w:val="multilevel"/>
    <w:tmpl w:val="2DAE16F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C35C72"/>
    <w:multiLevelType w:val="multilevel"/>
    <w:tmpl w:val="55C35C7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BF0CEA"/>
    <w:multiLevelType w:val="hybridMultilevel"/>
    <w:tmpl w:val="756052CE"/>
    <w:lvl w:ilvl="0" w:tplc="C514348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F528F0D"/>
    <w:multiLevelType w:val="singleLevel"/>
    <w:tmpl w:val="7F528F0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3"/>
    <w:rsid w:val="00012568"/>
    <w:rsid w:val="00041562"/>
    <w:rsid w:val="00042A18"/>
    <w:rsid w:val="00042BFC"/>
    <w:rsid w:val="0006310F"/>
    <w:rsid w:val="000A3612"/>
    <w:rsid w:val="000B4A42"/>
    <w:rsid w:val="000C44B6"/>
    <w:rsid w:val="000E3454"/>
    <w:rsid w:val="000E5991"/>
    <w:rsid w:val="000E6DB5"/>
    <w:rsid w:val="00147BB1"/>
    <w:rsid w:val="00177758"/>
    <w:rsid w:val="001A0930"/>
    <w:rsid w:val="001B4EB5"/>
    <w:rsid w:val="00205C0D"/>
    <w:rsid w:val="002063DB"/>
    <w:rsid w:val="00224DF6"/>
    <w:rsid w:val="00234E95"/>
    <w:rsid w:val="00251661"/>
    <w:rsid w:val="00252A73"/>
    <w:rsid w:val="0025435B"/>
    <w:rsid w:val="00256E00"/>
    <w:rsid w:val="0026418F"/>
    <w:rsid w:val="00272E9D"/>
    <w:rsid w:val="00282C59"/>
    <w:rsid w:val="00286778"/>
    <w:rsid w:val="0029337A"/>
    <w:rsid w:val="002975A6"/>
    <w:rsid w:val="002A2859"/>
    <w:rsid w:val="002F6961"/>
    <w:rsid w:val="00307179"/>
    <w:rsid w:val="00313E90"/>
    <w:rsid w:val="003379EB"/>
    <w:rsid w:val="00342328"/>
    <w:rsid w:val="00360E7C"/>
    <w:rsid w:val="003618AA"/>
    <w:rsid w:val="003665F3"/>
    <w:rsid w:val="00383984"/>
    <w:rsid w:val="003A6655"/>
    <w:rsid w:val="003B0503"/>
    <w:rsid w:val="003E13FD"/>
    <w:rsid w:val="003E7E45"/>
    <w:rsid w:val="003F5D8D"/>
    <w:rsid w:val="00416876"/>
    <w:rsid w:val="00420A80"/>
    <w:rsid w:val="00436092"/>
    <w:rsid w:val="004670C4"/>
    <w:rsid w:val="004820C6"/>
    <w:rsid w:val="004D0F24"/>
    <w:rsid w:val="004F28B1"/>
    <w:rsid w:val="004F618C"/>
    <w:rsid w:val="005100F7"/>
    <w:rsid w:val="00543FC8"/>
    <w:rsid w:val="005539F6"/>
    <w:rsid w:val="00555172"/>
    <w:rsid w:val="005568F8"/>
    <w:rsid w:val="00566B2A"/>
    <w:rsid w:val="005A7CB5"/>
    <w:rsid w:val="005B1ED3"/>
    <w:rsid w:val="005C5B95"/>
    <w:rsid w:val="005C5DCA"/>
    <w:rsid w:val="005C7944"/>
    <w:rsid w:val="005F40D1"/>
    <w:rsid w:val="006059CD"/>
    <w:rsid w:val="0061312E"/>
    <w:rsid w:val="0061452E"/>
    <w:rsid w:val="00623B04"/>
    <w:rsid w:val="00642D25"/>
    <w:rsid w:val="006446DE"/>
    <w:rsid w:val="00650E35"/>
    <w:rsid w:val="006723B0"/>
    <w:rsid w:val="00682A2B"/>
    <w:rsid w:val="00686F04"/>
    <w:rsid w:val="00693777"/>
    <w:rsid w:val="00694493"/>
    <w:rsid w:val="006A3284"/>
    <w:rsid w:val="006C146D"/>
    <w:rsid w:val="006D13B3"/>
    <w:rsid w:val="006D5E8D"/>
    <w:rsid w:val="006F321D"/>
    <w:rsid w:val="006F690B"/>
    <w:rsid w:val="007108C8"/>
    <w:rsid w:val="00714EEE"/>
    <w:rsid w:val="0079033A"/>
    <w:rsid w:val="007A42E9"/>
    <w:rsid w:val="007B0565"/>
    <w:rsid w:val="007B1C1B"/>
    <w:rsid w:val="007C30D7"/>
    <w:rsid w:val="007D5E89"/>
    <w:rsid w:val="007E6C2E"/>
    <w:rsid w:val="008052D8"/>
    <w:rsid w:val="00850868"/>
    <w:rsid w:val="00850A06"/>
    <w:rsid w:val="00866F2D"/>
    <w:rsid w:val="00867928"/>
    <w:rsid w:val="0089199F"/>
    <w:rsid w:val="00892592"/>
    <w:rsid w:val="008B6E75"/>
    <w:rsid w:val="008B77CC"/>
    <w:rsid w:val="008F5DA0"/>
    <w:rsid w:val="009105DB"/>
    <w:rsid w:val="00912B9E"/>
    <w:rsid w:val="0092020A"/>
    <w:rsid w:val="00933616"/>
    <w:rsid w:val="00952FC2"/>
    <w:rsid w:val="0095386D"/>
    <w:rsid w:val="00955697"/>
    <w:rsid w:val="00956E01"/>
    <w:rsid w:val="0097601C"/>
    <w:rsid w:val="009B649B"/>
    <w:rsid w:val="009C369A"/>
    <w:rsid w:val="009F1571"/>
    <w:rsid w:val="00A01FFF"/>
    <w:rsid w:val="00A10DF7"/>
    <w:rsid w:val="00A15E33"/>
    <w:rsid w:val="00A15FDD"/>
    <w:rsid w:val="00A179BB"/>
    <w:rsid w:val="00A24EFB"/>
    <w:rsid w:val="00A353F8"/>
    <w:rsid w:val="00A368B3"/>
    <w:rsid w:val="00A41D70"/>
    <w:rsid w:val="00A640F7"/>
    <w:rsid w:val="00A7011A"/>
    <w:rsid w:val="00A7482C"/>
    <w:rsid w:val="00A864F6"/>
    <w:rsid w:val="00AD4FF4"/>
    <w:rsid w:val="00AE63BC"/>
    <w:rsid w:val="00AF0F06"/>
    <w:rsid w:val="00AF311C"/>
    <w:rsid w:val="00AF32FD"/>
    <w:rsid w:val="00B070C1"/>
    <w:rsid w:val="00B07E62"/>
    <w:rsid w:val="00B24DA4"/>
    <w:rsid w:val="00B26953"/>
    <w:rsid w:val="00B330D9"/>
    <w:rsid w:val="00B374EB"/>
    <w:rsid w:val="00B63360"/>
    <w:rsid w:val="00B94ECD"/>
    <w:rsid w:val="00BE08CA"/>
    <w:rsid w:val="00C22080"/>
    <w:rsid w:val="00C422EE"/>
    <w:rsid w:val="00C45FF3"/>
    <w:rsid w:val="00C56B38"/>
    <w:rsid w:val="00C61CF0"/>
    <w:rsid w:val="00C718F7"/>
    <w:rsid w:val="00C81137"/>
    <w:rsid w:val="00C86C42"/>
    <w:rsid w:val="00C918BF"/>
    <w:rsid w:val="00C91983"/>
    <w:rsid w:val="00CA515B"/>
    <w:rsid w:val="00CD1E4B"/>
    <w:rsid w:val="00CF773A"/>
    <w:rsid w:val="00D04A0A"/>
    <w:rsid w:val="00D22AB0"/>
    <w:rsid w:val="00D25271"/>
    <w:rsid w:val="00D40F8B"/>
    <w:rsid w:val="00D644E8"/>
    <w:rsid w:val="00D7328D"/>
    <w:rsid w:val="00D857EC"/>
    <w:rsid w:val="00D871C4"/>
    <w:rsid w:val="00DA2F00"/>
    <w:rsid w:val="00DB7745"/>
    <w:rsid w:val="00DE6239"/>
    <w:rsid w:val="00DF09E0"/>
    <w:rsid w:val="00DF7AC7"/>
    <w:rsid w:val="00E66F9E"/>
    <w:rsid w:val="00EA428D"/>
    <w:rsid w:val="00ED27CF"/>
    <w:rsid w:val="00EE32F8"/>
    <w:rsid w:val="00EE760B"/>
    <w:rsid w:val="00EF1AF1"/>
    <w:rsid w:val="00F16BAD"/>
    <w:rsid w:val="00F27842"/>
    <w:rsid w:val="00F530EB"/>
    <w:rsid w:val="00F63AD9"/>
    <w:rsid w:val="00F64142"/>
    <w:rsid w:val="00F7770B"/>
    <w:rsid w:val="00F85EFA"/>
    <w:rsid w:val="00F96F01"/>
    <w:rsid w:val="00FA28E4"/>
    <w:rsid w:val="00FB165B"/>
    <w:rsid w:val="00FB3731"/>
    <w:rsid w:val="00FC038C"/>
    <w:rsid w:val="00FC54A8"/>
    <w:rsid w:val="00FD13C2"/>
    <w:rsid w:val="00FE6E5F"/>
    <w:rsid w:val="00FE6F06"/>
    <w:rsid w:val="02232A8F"/>
    <w:rsid w:val="291D3884"/>
    <w:rsid w:val="2A981BAE"/>
    <w:rsid w:val="3867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105D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05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105D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05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360</Words>
  <Characters>2056</Characters>
  <Application>Microsoft Office Word</Application>
  <DocSecurity>0</DocSecurity>
  <Lines>17</Lines>
  <Paragraphs>4</Paragraphs>
  <ScaleCrop>false</ScaleCrop>
  <Company>Sky123.Org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陈挺(核稿)</cp:lastModifiedBy>
  <cp:revision>12</cp:revision>
  <cp:lastPrinted>2021-04-09T08:03:00Z</cp:lastPrinted>
  <dcterms:created xsi:type="dcterms:W3CDTF">2021-04-13T08:54:00Z</dcterms:created>
  <dcterms:modified xsi:type="dcterms:W3CDTF">2021-04-23T07:22:00Z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