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41" w:rsidRDefault="006F37AB" w:rsidP="005A2341">
      <w:pPr>
        <w:snapToGrid w:val="0"/>
        <w:spacing w:line="700" w:lineRule="exact"/>
        <w:jc w:val="center"/>
        <w:rPr>
          <w:rFonts w:ascii="方正小标宋简体" w:eastAsia="方正小标宋简体" w:hAnsi="宋体"/>
          <w:sz w:val="44"/>
          <w:szCs w:val="44"/>
        </w:rPr>
      </w:pPr>
      <w:r>
        <w:rPr>
          <w:rFonts w:ascii="方正小标宋简体" w:eastAsia="方正小标宋简体" w:hAnsi="宋体"/>
          <w:noProof/>
          <w:sz w:val="44"/>
          <w:szCs w:val="44"/>
        </w:rPr>
        <w:pict>
          <v:shapetype id="_x0000_t202" coordsize="21600,21600" o:spt="202" path="m,l,21600r21600,l21600,xe">
            <v:stroke joinstyle="miter"/>
            <v:path gradientshapeok="t" o:connecttype="rect"/>
          </v:shapetype>
          <v:shape id="文本框 5" o:spid="_x0000_s1035" type="#_x0000_t202" style="position:absolute;left:0;text-align:left;margin-left:-76.65pt;margin-top:79.95pt;width:568.8pt;height:55.3pt;z-index:-251654144;mso-position-vertical-relative:page" filled="f" stroked="f">
            <v:fill o:detectmouseclick="t"/>
            <v:textbox inset="0,0,0,0">
              <w:txbxContent>
                <w:p w:rsidR="008861F3" w:rsidRPr="00511AAC" w:rsidRDefault="008861F3" w:rsidP="005A2341">
                  <w:pPr>
                    <w:snapToGrid w:val="0"/>
                    <w:spacing w:line="240" w:lineRule="auto"/>
                    <w:jc w:val="center"/>
                    <w:rPr>
                      <w:rFonts w:eastAsia="方正小标宋简体"/>
                      <w:b/>
                      <w:color w:val="FF0000"/>
                      <w:w w:val="80"/>
                      <w:sz w:val="80"/>
                      <w:szCs w:val="80"/>
                    </w:rPr>
                  </w:pPr>
                  <w:bookmarkStart w:id="0" w:name="红头"/>
                  <w:bookmarkStart w:id="1" w:name="红头1"/>
                  <w:bookmarkEnd w:id="0"/>
                  <w:bookmarkEnd w:id="1"/>
                  <w:r w:rsidRPr="00511AAC">
                    <w:rPr>
                      <w:rFonts w:eastAsia="方正小标宋简体" w:hint="eastAsia"/>
                      <w:b/>
                      <w:color w:val="FF0000"/>
                      <w:spacing w:val="-60"/>
                      <w:w w:val="80"/>
                      <w:sz w:val="80"/>
                      <w:szCs w:val="80"/>
                    </w:rPr>
                    <w:t>福建省泉州市气象局办公室文</w:t>
                  </w:r>
                  <w:r w:rsidRPr="00511AAC">
                    <w:rPr>
                      <w:rFonts w:eastAsia="方正小标宋简体" w:hint="eastAsia"/>
                      <w:b/>
                      <w:color w:val="FF0000"/>
                      <w:w w:val="80"/>
                      <w:sz w:val="80"/>
                      <w:szCs w:val="80"/>
                    </w:rPr>
                    <w:t>件</w:t>
                  </w:r>
                </w:p>
              </w:txbxContent>
            </v:textbox>
            <w10:wrap anchory="page"/>
          </v:shape>
        </w:pict>
      </w:r>
      <w:r>
        <w:rPr>
          <w:rFonts w:ascii="方正小标宋简体" w:eastAsia="方正小标宋简体" w:hAnsi="宋体"/>
          <w:noProof/>
          <w:sz w:val="44"/>
          <w:szCs w:val="44"/>
        </w:rPr>
        <w:pict>
          <v:line id="直线 4" o:spid="_x0000_s1034" style="position:absolute;left:0;text-align:left;z-index:-251655168;mso-position-vertical-relative:page" from="-34.2pt,140.6pt" to="447.7pt,140.6pt" strokecolor="red" strokeweight="4.5pt">
            <v:stroke linestyle="thickThin"/>
            <w10:wrap anchory="page"/>
          </v:line>
        </w:pict>
      </w:r>
    </w:p>
    <w:p w:rsidR="005A2341" w:rsidRDefault="005A2341" w:rsidP="005A2341">
      <w:pPr>
        <w:snapToGrid w:val="0"/>
        <w:spacing w:line="700" w:lineRule="exact"/>
        <w:jc w:val="center"/>
        <w:rPr>
          <w:rFonts w:ascii="方正小标宋简体" w:eastAsia="方正小标宋简体" w:hAnsi="宋体"/>
          <w:sz w:val="44"/>
          <w:szCs w:val="44"/>
        </w:rPr>
      </w:pPr>
    </w:p>
    <w:p w:rsidR="005A2341" w:rsidRPr="005A2341" w:rsidRDefault="006F37AB" w:rsidP="005A2341">
      <w:pPr>
        <w:spacing w:line="320" w:lineRule="exact"/>
        <w:jc w:val="center"/>
        <w:rPr>
          <w:rFonts w:ascii="仿宋_GB2312"/>
        </w:rPr>
      </w:pPr>
      <w:r>
        <w:rPr>
          <w:rFonts w:ascii="仿宋_GB2312"/>
          <w:noProof/>
        </w:rPr>
        <w:pict>
          <v:shape id="文本框 8" o:spid="_x0000_s1037" type="#_x0000_t202" style="position:absolute;left:0;text-align:left;margin-left:3in;margin-top:156pt;width:214.6pt;height:27.55pt;z-index:-251652096;mso-position-vertical-relative:page" filled="f" stroked="f" strokecolor="red">
            <v:textbox inset="0,0,0,0">
              <w:txbxContent>
                <w:p w:rsidR="008861F3" w:rsidRPr="00841509" w:rsidRDefault="008861F3" w:rsidP="005A2341"/>
              </w:txbxContent>
            </v:textbox>
            <w10:wrap anchory="page"/>
          </v:shape>
        </w:pict>
      </w:r>
      <w:r w:rsidRPr="006F37AB">
        <w:rPr>
          <w:rFonts w:ascii="方正小标宋简体" w:eastAsia="方正小标宋简体" w:hAnsi="宋体"/>
          <w:noProof/>
          <w:sz w:val="44"/>
          <w:szCs w:val="44"/>
        </w:rPr>
        <w:pict>
          <v:shape id="文本框 3" o:spid="_x0000_s1036" type="#_x0000_t202" style="position:absolute;left:0;text-align:left;margin-left:-13.45pt;margin-top:156pt;width:223.45pt;height:27.55pt;z-index:-251653120;mso-position-vertical-relative:page" filled="f" stroked="f" strokecolor="red">
            <v:textbox inset="0,0,0,0">
              <w:txbxContent>
                <w:p w:rsidR="008861F3" w:rsidRDefault="008861F3" w:rsidP="005A2341">
                  <w:pPr>
                    <w:spacing w:line="360" w:lineRule="exact"/>
                    <w:jc w:val="left"/>
                    <w:rPr>
                      <w:rFonts w:ascii="黑体" w:eastAsia="黑体"/>
                    </w:rPr>
                  </w:pPr>
                  <w:bookmarkStart w:id="2" w:name="紧急程度"/>
                  <w:bookmarkEnd w:id="2"/>
                </w:p>
              </w:txbxContent>
            </v:textbox>
            <w10:wrap anchory="page"/>
          </v:shape>
        </w:pict>
      </w:r>
    </w:p>
    <w:p w:rsidR="005A2341" w:rsidRDefault="005A2341"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z w:val="44"/>
          <w:szCs w:val="44"/>
        </w:rPr>
        <w:t>泉州市气象局办公室</w:t>
      </w:r>
      <w:r w:rsidRPr="00FA3C6E">
        <w:rPr>
          <w:rFonts w:ascii="方正小标宋简体" w:eastAsia="方正小标宋简体" w:hAnsi="宋体" w:hint="eastAsia"/>
          <w:spacing w:val="-10"/>
          <w:sz w:val="44"/>
          <w:szCs w:val="44"/>
        </w:rPr>
        <w:t>关于做好</w:t>
      </w:r>
      <w:r>
        <w:rPr>
          <w:rFonts w:ascii="方正小标宋简体" w:eastAsia="方正小标宋简体" w:hAnsi="宋体"/>
          <w:spacing w:val="-10"/>
          <w:sz w:val="44"/>
          <w:szCs w:val="44"/>
        </w:rPr>
        <w:t>202</w:t>
      </w:r>
      <w:r w:rsidR="003D0C46">
        <w:rPr>
          <w:rFonts w:ascii="方正小标宋简体" w:eastAsia="方正小标宋简体" w:hAnsi="宋体" w:hint="eastAsia"/>
          <w:spacing w:val="-10"/>
          <w:sz w:val="44"/>
          <w:szCs w:val="44"/>
        </w:rPr>
        <w:t>4</w:t>
      </w:r>
      <w:r w:rsidRPr="00FA3C6E">
        <w:rPr>
          <w:rFonts w:ascii="方正小标宋简体" w:eastAsia="方正小标宋简体" w:hAnsi="宋体"/>
          <w:spacing w:val="-10"/>
          <w:sz w:val="44"/>
          <w:szCs w:val="44"/>
        </w:rPr>
        <w:t>年</w:t>
      </w:r>
    </w:p>
    <w:p w:rsidR="005A2341" w:rsidRPr="00DA657D" w:rsidRDefault="005A2341"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pacing w:val="-10"/>
          <w:sz w:val="44"/>
          <w:szCs w:val="44"/>
        </w:rPr>
        <w:t>劳动节</w:t>
      </w:r>
      <w:r w:rsidRPr="00FA3C6E">
        <w:rPr>
          <w:rFonts w:ascii="方正小标宋简体" w:eastAsia="方正小标宋简体" w:hAnsi="宋体"/>
          <w:spacing w:val="-10"/>
          <w:sz w:val="44"/>
          <w:szCs w:val="44"/>
        </w:rPr>
        <w:t>期间有关工作的通知</w:t>
      </w:r>
    </w:p>
    <w:p w:rsidR="005A2341" w:rsidRPr="00BE031C" w:rsidRDefault="005A2341" w:rsidP="005A2341">
      <w:pPr>
        <w:snapToGrid w:val="0"/>
        <w:spacing w:line="310" w:lineRule="exact"/>
        <w:jc w:val="center"/>
        <w:rPr>
          <w:rFonts w:ascii="仿宋_GB2312"/>
          <w:spacing w:val="-6"/>
        </w:rPr>
      </w:pPr>
    </w:p>
    <w:p w:rsidR="005A2341" w:rsidRPr="0007554D" w:rsidRDefault="005A2341" w:rsidP="005A2341">
      <w:pPr>
        <w:rPr>
          <w:rFonts w:ascii="仿宋_GB2312" w:hAnsi="宋体"/>
          <w:szCs w:val="32"/>
        </w:rPr>
      </w:pPr>
      <w:r w:rsidRPr="0007554D">
        <w:rPr>
          <w:rFonts w:ascii="仿宋_GB2312" w:hAnsi="宋体" w:hint="eastAsia"/>
          <w:szCs w:val="32"/>
        </w:rPr>
        <w:t>各县（市）气象局、站，</w:t>
      </w:r>
      <w:r>
        <w:rPr>
          <w:rFonts w:ascii="仿宋_GB2312" w:hAnsi="宋体" w:hint="eastAsia"/>
          <w:szCs w:val="32"/>
        </w:rPr>
        <w:t>市局各直属单位、各内设机构</w:t>
      </w:r>
      <w:r w:rsidRPr="0007554D">
        <w:rPr>
          <w:rFonts w:ascii="仿宋_GB2312" w:hAnsi="宋体" w:hint="eastAsia"/>
          <w:szCs w:val="32"/>
        </w:rPr>
        <w:t>：</w:t>
      </w:r>
    </w:p>
    <w:p w:rsidR="005A2341" w:rsidRPr="00914A6F" w:rsidRDefault="005A2341" w:rsidP="005A2341">
      <w:pPr>
        <w:ind w:firstLineChars="200" w:firstLine="608"/>
        <w:rPr>
          <w:rFonts w:ascii="仿宋_GB2312"/>
          <w:spacing w:val="-6"/>
          <w:szCs w:val="32"/>
        </w:rPr>
      </w:pPr>
      <w:r>
        <w:rPr>
          <w:rFonts w:ascii="仿宋_GB2312" w:hint="eastAsia"/>
          <w:spacing w:val="-6"/>
          <w:szCs w:val="32"/>
        </w:rPr>
        <w:t>为</w:t>
      </w:r>
      <w:r w:rsidRPr="00914A6F">
        <w:rPr>
          <w:rFonts w:ascii="仿宋_GB2312" w:hint="eastAsia"/>
          <w:spacing w:val="-6"/>
          <w:szCs w:val="32"/>
        </w:rPr>
        <w:t>做好</w:t>
      </w:r>
      <w:r w:rsidR="00C17A73">
        <w:rPr>
          <w:rFonts w:ascii="仿宋_GB2312" w:hint="eastAsia"/>
          <w:spacing w:val="-6"/>
          <w:szCs w:val="32"/>
        </w:rPr>
        <w:t>202</w:t>
      </w:r>
      <w:r w:rsidR="003D0C46">
        <w:rPr>
          <w:rFonts w:ascii="仿宋_GB2312" w:hint="eastAsia"/>
          <w:spacing w:val="-6"/>
          <w:szCs w:val="32"/>
        </w:rPr>
        <w:t>4</w:t>
      </w:r>
      <w:r>
        <w:rPr>
          <w:rFonts w:ascii="仿宋_GB2312" w:hint="eastAsia"/>
          <w:spacing w:val="-6"/>
          <w:szCs w:val="32"/>
        </w:rPr>
        <w:t>年</w:t>
      </w:r>
      <w:r w:rsidR="00BE031C">
        <w:rPr>
          <w:rFonts w:ascii="仿宋_GB2312" w:hint="eastAsia"/>
          <w:spacing w:val="-6"/>
          <w:szCs w:val="32"/>
        </w:rPr>
        <w:t>五一</w:t>
      </w:r>
      <w:r>
        <w:rPr>
          <w:rFonts w:ascii="仿宋_GB2312" w:hint="eastAsia"/>
          <w:spacing w:val="-6"/>
          <w:szCs w:val="32"/>
        </w:rPr>
        <w:t>劳动节期间各项工作</w:t>
      </w:r>
      <w:r w:rsidRPr="00914A6F">
        <w:rPr>
          <w:rFonts w:ascii="仿宋_GB2312" w:hint="eastAsia"/>
          <w:spacing w:val="-6"/>
          <w:szCs w:val="32"/>
        </w:rPr>
        <w:t>，现就有关事项通知如下：</w:t>
      </w:r>
    </w:p>
    <w:p w:rsidR="005A2341" w:rsidRDefault="005A2341" w:rsidP="005A2341">
      <w:pPr>
        <w:ind w:firstLineChars="200" w:firstLine="632"/>
        <w:rPr>
          <w:rFonts w:ascii="黑体" w:eastAsia="黑体" w:hAnsi="华文中宋"/>
        </w:rPr>
      </w:pPr>
      <w:r>
        <w:rPr>
          <w:rFonts w:ascii="黑体" w:eastAsia="黑体" w:hint="eastAsia"/>
        </w:rPr>
        <w:t>一、提高认识，</w:t>
      </w:r>
      <w:r w:rsidRPr="00CE7D6E">
        <w:rPr>
          <w:rFonts w:ascii="黑体" w:eastAsia="黑体" w:hint="eastAsia"/>
        </w:rPr>
        <w:t>切实加强</w:t>
      </w:r>
      <w:r w:rsidRPr="00CE7D6E">
        <w:rPr>
          <w:rFonts w:ascii="黑体" w:eastAsia="黑体" w:hAnsi="华文中宋" w:hint="eastAsia"/>
        </w:rPr>
        <w:t>节日期间部门</w:t>
      </w:r>
      <w:r w:rsidRPr="00CE7D6E">
        <w:rPr>
          <w:rFonts w:ascii="黑体" w:eastAsia="黑体" w:cs="_GB2312" w:hint="eastAsia"/>
          <w:bCs/>
          <w:color w:val="000000"/>
          <w:kern w:val="0"/>
        </w:rPr>
        <w:t>安全稳定工作</w:t>
      </w:r>
    </w:p>
    <w:p w:rsidR="00BE031C" w:rsidRDefault="006F37AB" w:rsidP="00BE031C">
      <w:pPr>
        <w:ind w:firstLineChars="150" w:firstLine="654"/>
        <w:rPr>
          <w:rFonts w:ascii="仿宋_GB2312"/>
          <w:szCs w:val="32"/>
        </w:rPr>
      </w:pPr>
      <w:r w:rsidRPr="006F37AB">
        <w:rPr>
          <w:rFonts w:ascii="方正小标宋简体" w:eastAsia="方正小标宋简体" w:hAnsi="宋体"/>
          <w:noProof/>
          <w:sz w:val="44"/>
          <w:szCs w:val="44"/>
        </w:rPr>
        <w:pict>
          <v:line id="直线 6" o:spid="_x0000_s1038" style="position:absolute;left:0;text-align:left;z-index:-251651072;mso-position-vertical-relative:page" from="-20.9pt,783.3pt" to="461pt,783.3pt" strokecolor="red" strokeweight="4.5pt">
            <v:stroke linestyle="thinThick"/>
            <w10:wrap anchory="page"/>
          </v:line>
        </w:pict>
      </w:r>
      <w:r w:rsidR="005A2341">
        <w:rPr>
          <w:rFonts w:ascii="仿宋_GB2312" w:hint="eastAsia"/>
          <w:szCs w:val="32"/>
        </w:rPr>
        <w:t>各单位要</w:t>
      </w:r>
      <w:r w:rsidR="009A5F2D">
        <w:rPr>
          <w:rFonts w:ascii="仿宋_GB2312" w:hint="eastAsia"/>
          <w:szCs w:val="32"/>
        </w:rPr>
        <w:t>始终把检查监管作为做好安全生产工作的主要抓手，组织开展安全生产大检查，排查整治各类重大隐患，确保劳动节假期</w:t>
      </w:r>
      <w:r w:rsidR="008861F3">
        <w:rPr>
          <w:rFonts w:ascii="仿宋_GB2312" w:hint="eastAsia"/>
          <w:szCs w:val="32"/>
        </w:rPr>
        <w:t>安全稳定</w:t>
      </w:r>
      <w:r w:rsidR="009A5F2D">
        <w:rPr>
          <w:rFonts w:ascii="仿宋_GB2312" w:hint="eastAsia"/>
          <w:szCs w:val="32"/>
        </w:rPr>
        <w:t>。</w:t>
      </w:r>
      <w:r w:rsidR="008861F3">
        <w:rPr>
          <w:rFonts w:ascii="仿宋_GB2312" w:hint="eastAsia"/>
          <w:szCs w:val="32"/>
        </w:rPr>
        <w:t>要</w:t>
      </w:r>
      <w:r w:rsidR="005A2341">
        <w:rPr>
          <w:rFonts w:ascii="仿宋_GB2312" w:hAnsi="Calibri" w:hint="eastAsia"/>
          <w:szCs w:val="32"/>
        </w:rPr>
        <w:t>坚决克服盲目乐观、松懈麻痹思想，压实压紧相关管理责任。</w:t>
      </w:r>
      <w:r w:rsidR="005A2341" w:rsidRPr="004F1985">
        <w:rPr>
          <w:rFonts w:ascii="仿宋_GB2312" w:hint="eastAsia"/>
          <w:szCs w:val="32"/>
        </w:rPr>
        <w:t>要严格落实安全生产责任制，严格执行各项安全管理规定以及“防火灾、防盗窃、防爆炸、防破坏”四防措施，对消防、交通以及人影等特种作业重点部位和设施安全隐患进行再检查</w:t>
      </w:r>
      <w:r w:rsidR="001D6A1C">
        <w:rPr>
          <w:rFonts w:ascii="仿宋_GB2312" w:hint="eastAsia"/>
          <w:szCs w:val="32"/>
        </w:rPr>
        <w:t>，</w:t>
      </w:r>
      <w:r w:rsidR="005A2341" w:rsidRPr="004F1985">
        <w:rPr>
          <w:rFonts w:ascii="仿宋_GB2312" w:hint="eastAsia"/>
          <w:szCs w:val="32"/>
        </w:rPr>
        <w:t>有效防范和坚决遏制部门重特大事故发生。切实抓好安全生产工作，强化安全宣传教育，认真传达有关安全生产工作的文件精神，对本单位综治、内保、消防</w:t>
      </w:r>
      <w:r w:rsidR="00BE031C">
        <w:rPr>
          <w:rFonts w:ascii="仿宋_GB2312" w:hint="eastAsia"/>
          <w:szCs w:val="32"/>
        </w:rPr>
        <w:t>等</w:t>
      </w:r>
      <w:r w:rsidR="005A2341" w:rsidRPr="004F1985">
        <w:rPr>
          <w:rFonts w:ascii="仿宋_GB2312" w:hint="eastAsia"/>
          <w:szCs w:val="32"/>
        </w:rPr>
        <w:t>工作做出部署。加强对基础设施的巡查检修，及时整治安全隐患。加强门卫值班、监控、档案机</w:t>
      </w:r>
      <w:r w:rsidR="005A2341">
        <w:rPr>
          <w:rFonts w:ascii="仿宋_GB2312" w:hint="eastAsia"/>
          <w:szCs w:val="32"/>
        </w:rPr>
        <w:t>要、机房以及在建工地等单位内部要害部门和重点部位的巡逻防控力度。</w:t>
      </w:r>
      <w:r w:rsidR="00AB1ED1" w:rsidRPr="004F1985">
        <w:rPr>
          <w:rFonts w:ascii="仿宋_GB2312" w:hint="eastAsia"/>
          <w:szCs w:val="32"/>
        </w:rPr>
        <w:t>加强车辆安全检查，严禁“病车”上路，严防发生超速、超员、超载和疲劳驾驶、无证无照驾驶、酒后驾驶等违法违规行为。</w:t>
      </w:r>
      <w:r w:rsidR="00AB1ED1" w:rsidRPr="00AB1ED1">
        <w:rPr>
          <w:rFonts w:ascii="仿宋_GB2312" w:hint="eastAsia"/>
          <w:szCs w:val="32"/>
        </w:rPr>
        <w:t>加</w:t>
      </w:r>
      <w:r w:rsidR="00AB1ED1">
        <w:rPr>
          <w:rFonts w:ascii="仿宋_GB2312" w:hint="eastAsia"/>
          <w:szCs w:val="32"/>
        </w:rPr>
        <w:t>强干部职工</w:t>
      </w:r>
      <w:r w:rsidR="00AB1ED1" w:rsidRPr="00AB1ED1">
        <w:rPr>
          <w:rFonts w:ascii="仿宋_GB2312" w:hint="eastAsia"/>
          <w:szCs w:val="32"/>
        </w:rPr>
        <w:t>安全出行教育，杜绝发生重特</w:t>
      </w:r>
      <w:r w:rsidR="00AB1ED1" w:rsidRPr="00AB1ED1">
        <w:rPr>
          <w:rFonts w:ascii="仿宋_GB2312" w:hint="eastAsia"/>
          <w:szCs w:val="32"/>
        </w:rPr>
        <w:lastRenderedPageBreak/>
        <w:t>大交通责任事故。</w:t>
      </w:r>
    </w:p>
    <w:p w:rsidR="005A2341" w:rsidRDefault="005A2341" w:rsidP="005A2341">
      <w:pPr>
        <w:ind w:firstLineChars="200" w:firstLine="632"/>
        <w:rPr>
          <w:rFonts w:ascii="黑体" w:eastAsia="黑体" w:cs="_GB2312"/>
          <w:bCs/>
          <w:color w:val="000000"/>
          <w:kern w:val="0"/>
        </w:rPr>
      </w:pPr>
      <w:r>
        <w:rPr>
          <w:rFonts w:ascii="黑体" w:eastAsia="黑体" w:cs="_GB2312" w:hint="eastAsia"/>
          <w:bCs/>
          <w:color w:val="000000"/>
          <w:kern w:val="0"/>
        </w:rPr>
        <w:t>二、积极主动，</w:t>
      </w:r>
      <w:r w:rsidRPr="00CE7D6E">
        <w:rPr>
          <w:rFonts w:ascii="黑体" w:eastAsia="黑体" w:cs="_GB2312" w:hint="eastAsia"/>
          <w:bCs/>
          <w:color w:val="000000"/>
          <w:kern w:val="0"/>
        </w:rPr>
        <w:t>全力做好节日期间气象</w:t>
      </w:r>
      <w:r>
        <w:rPr>
          <w:rFonts w:ascii="黑体" w:eastAsia="黑体" w:cs="_GB2312" w:hint="eastAsia"/>
          <w:bCs/>
          <w:color w:val="000000"/>
          <w:kern w:val="0"/>
        </w:rPr>
        <w:t>保障</w:t>
      </w:r>
      <w:r w:rsidRPr="00CE7D6E">
        <w:rPr>
          <w:rFonts w:ascii="黑体" w:eastAsia="黑体" w:cs="_GB2312" w:hint="eastAsia"/>
          <w:bCs/>
          <w:color w:val="000000"/>
          <w:kern w:val="0"/>
        </w:rPr>
        <w:t>工作</w:t>
      </w:r>
    </w:p>
    <w:p w:rsidR="005A2341" w:rsidRDefault="008861F3" w:rsidP="005A2341">
      <w:pPr>
        <w:ind w:firstLineChars="200" w:firstLine="632"/>
        <w:rPr>
          <w:rFonts w:ascii="仿宋_GB2312"/>
          <w:szCs w:val="32"/>
        </w:rPr>
      </w:pPr>
      <w:r w:rsidRPr="008861F3">
        <w:rPr>
          <w:rFonts w:ascii="仿宋_GB2312" w:hint="eastAsia"/>
          <w:szCs w:val="32"/>
        </w:rPr>
        <w:t>各单位</w:t>
      </w:r>
      <w:r w:rsidR="00D87288" w:rsidRPr="00D87288">
        <w:rPr>
          <w:rFonts w:ascii="仿宋_GB2312" w:hint="eastAsia"/>
          <w:szCs w:val="32"/>
        </w:rPr>
        <w:t>要始终坚持把气象服务放在首位，</w:t>
      </w:r>
      <w:r w:rsidRPr="008861F3">
        <w:rPr>
          <w:rFonts w:ascii="仿宋_GB2312" w:hint="eastAsia"/>
          <w:szCs w:val="32"/>
        </w:rPr>
        <w:t>认真做好</w:t>
      </w:r>
      <w:r>
        <w:rPr>
          <w:rFonts w:ascii="仿宋_GB2312" w:hint="eastAsia"/>
          <w:szCs w:val="32"/>
        </w:rPr>
        <w:t>节日期间</w:t>
      </w:r>
      <w:r w:rsidRPr="008861F3">
        <w:rPr>
          <w:rFonts w:ascii="仿宋_GB2312" w:hint="eastAsia"/>
          <w:szCs w:val="32"/>
        </w:rPr>
        <w:t>交通、旅游等气象保障服务</w:t>
      </w:r>
      <w:r w:rsidR="00D87288" w:rsidRPr="00D87288">
        <w:rPr>
          <w:rFonts w:ascii="仿宋_GB2312" w:hint="eastAsia"/>
          <w:szCs w:val="32"/>
        </w:rPr>
        <w:t>。牢固树立底线思维，克服麻痹思想和侥幸心理，</w:t>
      </w:r>
      <w:r w:rsidRPr="008861F3">
        <w:rPr>
          <w:rFonts w:ascii="仿宋_GB2312" w:hint="eastAsia"/>
          <w:szCs w:val="32"/>
        </w:rPr>
        <w:t>加强对流天气的监测预警</w:t>
      </w:r>
      <w:r w:rsidR="00D87288" w:rsidRPr="00D87288">
        <w:rPr>
          <w:rFonts w:ascii="仿宋_GB2312" w:hint="eastAsia"/>
          <w:szCs w:val="32"/>
        </w:rPr>
        <w:t>。</w:t>
      </w:r>
      <w:r w:rsidR="00AB1ED1">
        <w:rPr>
          <w:rFonts w:ascii="仿宋_GB2312" w:hint="eastAsia"/>
          <w:szCs w:val="32"/>
        </w:rPr>
        <w:t>要</w:t>
      </w:r>
      <w:r w:rsidR="00D87288" w:rsidRPr="00D87288">
        <w:rPr>
          <w:rFonts w:ascii="仿宋_GB2312" w:hint="eastAsia"/>
          <w:szCs w:val="32"/>
        </w:rPr>
        <w:t>加强部门信息共享和应急联动，主动为各级党委、政府和相关部门部署假日活动、保障市场平稳运行和五一期间客流运输等提供科学性、针对性的气象服务。充分运用突发事件预警信息发布系统以及广播、电视、网络、手机等多种渠道，及时发布气象灾害预警信息和安全风险预警提示,为人民群众出行和假日活动等提供优质气象服务。</w:t>
      </w:r>
    </w:p>
    <w:p w:rsidR="005A2341" w:rsidRDefault="005A2341" w:rsidP="005A2341">
      <w:pPr>
        <w:ind w:firstLineChars="200" w:firstLine="632"/>
        <w:rPr>
          <w:rFonts w:ascii="黑体" w:eastAsia="黑体" w:cs="_GB2312"/>
          <w:bCs/>
          <w:color w:val="000000"/>
          <w:kern w:val="0"/>
        </w:rPr>
      </w:pPr>
      <w:r>
        <w:rPr>
          <w:rFonts w:ascii="黑体" w:eastAsia="黑体" w:cs="_GB2312" w:hint="eastAsia"/>
          <w:bCs/>
          <w:color w:val="000000"/>
          <w:kern w:val="0"/>
        </w:rPr>
        <w:t>三、恪尽职守，贯彻落实防雷及升放气球安全监管职责</w:t>
      </w:r>
    </w:p>
    <w:p w:rsidR="005A2341" w:rsidRPr="008D69CB" w:rsidRDefault="005A2341" w:rsidP="005A2341">
      <w:pPr>
        <w:ind w:firstLineChars="200" w:firstLine="632"/>
        <w:rPr>
          <w:rFonts w:ascii="仿宋_GB2312"/>
          <w:szCs w:val="32"/>
        </w:rPr>
      </w:pPr>
      <w:r>
        <w:rPr>
          <w:rFonts w:ascii="仿宋_GB2312" w:hint="eastAsia"/>
          <w:szCs w:val="32"/>
        </w:rPr>
        <w:t>节日期间各单位要认真履行社会监管职责</w:t>
      </w:r>
      <w:r w:rsidR="00061FA3">
        <w:rPr>
          <w:rFonts w:ascii="仿宋_GB2312" w:hint="eastAsia"/>
          <w:szCs w:val="32"/>
        </w:rPr>
        <w:t>。</w:t>
      </w:r>
      <w:r>
        <w:rPr>
          <w:rFonts w:ascii="仿宋_GB2312" w:hint="eastAsia"/>
          <w:szCs w:val="32"/>
        </w:rPr>
        <w:t>一</w:t>
      </w:r>
      <w:r w:rsidRPr="008D69CB">
        <w:rPr>
          <w:rFonts w:ascii="仿宋_GB2312" w:hint="eastAsia"/>
          <w:szCs w:val="32"/>
        </w:rPr>
        <w:t>是要依法依规履行防雷和升放气球安全监管职责；二是落实防雷及升放气球单位安全主体责任，强化防雷及升放气球安全隐患排查和管理，及时消除安全隐患；三是严格履行升放气球审批制度，严禁无升放气球资质证的单位及未经气象主管机构批准违规从事升放气球活动；</w:t>
      </w:r>
      <w:r w:rsidR="00BE031C">
        <w:rPr>
          <w:rFonts w:ascii="仿宋_GB2312" w:hint="eastAsia"/>
          <w:szCs w:val="32"/>
        </w:rPr>
        <w:t>四</w:t>
      </w:r>
      <w:r w:rsidRPr="008D69CB">
        <w:rPr>
          <w:rFonts w:ascii="仿宋_GB2312" w:hint="eastAsia"/>
          <w:szCs w:val="32"/>
        </w:rPr>
        <w:t>是畅通雷电灾害信息及违规升放气球信息报送及举报咨询渠道，接受公众监督；</w:t>
      </w:r>
      <w:r w:rsidR="00BE031C">
        <w:rPr>
          <w:rFonts w:ascii="仿宋_GB2312" w:hint="eastAsia"/>
          <w:szCs w:val="32"/>
        </w:rPr>
        <w:t>五</w:t>
      </w:r>
      <w:r>
        <w:rPr>
          <w:rFonts w:ascii="仿宋_GB2312" w:hint="eastAsia"/>
          <w:szCs w:val="32"/>
        </w:rPr>
        <w:t>是</w:t>
      </w:r>
      <w:r w:rsidRPr="008D69CB">
        <w:rPr>
          <w:rFonts w:ascii="仿宋_GB2312" w:hint="eastAsia"/>
          <w:szCs w:val="32"/>
        </w:rPr>
        <w:t>加强升放气球和</w:t>
      </w:r>
      <w:r>
        <w:rPr>
          <w:rFonts w:ascii="仿宋_GB2312" w:hint="eastAsia"/>
          <w:szCs w:val="32"/>
        </w:rPr>
        <w:t>防雷安全</w:t>
      </w:r>
      <w:r w:rsidRPr="008D69CB">
        <w:rPr>
          <w:rFonts w:ascii="仿宋_GB2312" w:hint="eastAsia"/>
          <w:szCs w:val="32"/>
        </w:rPr>
        <w:t>的宣传</w:t>
      </w:r>
      <w:r>
        <w:rPr>
          <w:rFonts w:ascii="仿宋_GB2312" w:hint="eastAsia"/>
          <w:szCs w:val="32"/>
        </w:rPr>
        <w:t>教育</w:t>
      </w:r>
      <w:r w:rsidRPr="008D69CB">
        <w:rPr>
          <w:rFonts w:ascii="仿宋_GB2312" w:hint="eastAsia"/>
          <w:szCs w:val="32"/>
        </w:rPr>
        <w:t>。</w:t>
      </w:r>
    </w:p>
    <w:p w:rsidR="005A2341" w:rsidRDefault="005A2341" w:rsidP="005A2341">
      <w:pPr>
        <w:ind w:firstLineChars="200" w:firstLine="632"/>
        <w:rPr>
          <w:rFonts w:ascii="黑体" w:eastAsia="黑体"/>
        </w:rPr>
      </w:pPr>
      <w:r>
        <w:rPr>
          <w:rFonts w:ascii="黑体" w:eastAsia="黑体" w:hint="eastAsia"/>
        </w:rPr>
        <w:t>四</w:t>
      </w:r>
      <w:r w:rsidRPr="00CE7D6E">
        <w:rPr>
          <w:rFonts w:ascii="黑体" w:eastAsia="黑体" w:hint="eastAsia"/>
        </w:rPr>
        <w:t>、加强值守，认真安排节日值班值守和应急处置</w:t>
      </w:r>
    </w:p>
    <w:p w:rsidR="005A2341" w:rsidRDefault="005A2341" w:rsidP="005A2341">
      <w:pPr>
        <w:ind w:firstLineChars="200" w:firstLine="608"/>
        <w:rPr>
          <w:rFonts w:ascii="仿宋_GB2312"/>
          <w:spacing w:val="-6"/>
          <w:szCs w:val="32"/>
        </w:rPr>
      </w:pPr>
      <w:r w:rsidRPr="008B2546">
        <w:rPr>
          <w:rFonts w:ascii="仿宋_GB2312" w:hint="eastAsia"/>
          <w:spacing w:val="-6"/>
          <w:szCs w:val="32"/>
        </w:rPr>
        <w:t>各单位要高度重视节日期间值班值守工作。一要严格执行领导干部到岗带班和关键岗位24小时值班制度，确保通信联络畅通。二要严格执行信息报告制度，全面做好安全生产事故和其他紧急突发</w:t>
      </w:r>
      <w:r w:rsidRPr="008B2546">
        <w:rPr>
          <w:rFonts w:ascii="仿宋_GB2312" w:hint="eastAsia"/>
          <w:spacing w:val="-6"/>
          <w:szCs w:val="32"/>
        </w:rPr>
        <w:lastRenderedPageBreak/>
        <w:t>事件的信息报送和处理工作，坚决杜绝瞒报、误报、漏报、迟报。三要认真落实请假报告制度</w:t>
      </w:r>
      <w:r>
        <w:rPr>
          <w:rFonts w:ascii="仿宋_GB2312" w:hint="eastAsia"/>
          <w:spacing w:val="-6"/>
          <w:szCs w:val="32"/>
        </w:rPr>
        <w:t>，本单位领导班子成员离开行政区域，应及时履行请假手续。</w:t>
      </w:r>
    </w:p>
    <w:p w:rsidR="003D0C46" w:rsidRPr="003D0C46" w:rsidRDefault="003D0C46" w:rsidP="003D0C46">
      <w:pPr>
        <w:spacing w:line="520" w:lineRule="exact"/>
        <w:ind w:firstLineChars="200" w:firstLine="632"/>
        <w:rPr>
          <w:rFonts w:ascii="仿宋_GB2312"/>
          <w:spacing w:val="-6"/>
          <w:szCs w:val="32"/>
        </w:rPr>
      </w:pPr>
      <w:r w:rsidRPr="00100B02">
        <w:rPr>
          <w:rFonts w:ascii="仿宋_GB2312" w:hint="eastAsia"/>
          <w:szCs w:val="32"/>
        </w:rPr>
        <w:t>请各单位结合实际对值班值守提前进行安排，并于202</w:t>
      </w:r>
      <w:r>
        <w:rPr>
          <w:rFonts w:ascii="仿宋_GB2312" w:hint="eastAsia"/>
          <w:szCs w:val="32"/>
        </w:rPr>
        <w:t>4</w:t>
      </w:r>
      <w:r w:rsidRPr="00100B02">
        <w:rPr>
          <w:rFonts w:ascii="仿宋_GB2312" w:hint="eastAsia"/>
          <w:szCs w:val="32"/>
        </w:rPr>
        <w:t>年</w:t>
      </w:r>
      <w:r>
        <w:rPr>
          <w:rFonts w:ascii="仿宋_GB2312" w:hint="eastAsia"/>
          <w:szCs w:val="32"/>
        </w:rPr>
        <w:t>4</w:t>
      </w:r>
      <w:r w:rsidRPr="00100B02">
        <w:rPr>
          <w:rFonts w:ascii="仿宋_GB2312" w:hint="eastAsia"/>
          <w:szCs w:val="32"/>
        </w:rPr>
        <w:t>月</w:t>
      </w:r>
      <w:r>
        <w:rPr>
          <w:rFonts w:ascii="仿宋_GB2312" w:hint="eastAsia"/>
          <w:szCs w:val="32"/>
        </w:rPr>
        <w:t>26</w:t>
      </w:r>
      <w:r w:rsidRPr="00100B02">
        <w:rPr>
          <w:rFonts w:ascii="仿宋_GB2312" w:hint="eastAsia"/>
          <w:szCs w:val="32"/>
        </w:rPr>
        <w:t>日前，将</w:t>
      </w:r>
      <w:r>
        <w:rPr>
          <w:rFonts w:ascii="仿宋_GB2312" w:hint="eastAsia"/>
          <w:szCs w:val="32"/>
        </w:rPr>
        <w:t>劳动节</w:t>
      </w:r>
      <w:r w:rsidRPr="00100B02">
        <w:rPr>
          <w:rFonts w:ascii="仿宋_GB2312" w:hint="eastAsia"/>
          <w:szCs w:val="32"/>
        </w:rPr>
        <w:t>期间带班领导及值班人员名单、手机号码、值班电话</w:t>
      </w:r>
      <w:proofErr w:type="gramStart"/>
      <w:r w:rsidRPr="00100B02">
        <w:rPr>
          <w:rFonts w:ascii="仿宋_GB2312" w:hint="eastAsia"/>
          <w:szCs w:val="32"/>
        </w:rPr>
        <w:t>通过气政通报</w:t>
      </w:r>
      <w:proofErr w:type="gramEnd"/>
      <w:r w:rsidRPr="00100B02">
        <w:rPr>
          <w:rFonts w:ascii="仿宋_GB2312" w:hint="eastAsia"/>
          <w:szCs w:val="32"/>
        </w:rPr>
        <w:t>送市局办邮箱。</w:t>
      </w:r>
    </w:p>
    <w:p w:rsidR="005A2341" w:rsidRDefault="005A2341" w:rsidP="005A2341">
      <w:pPr>
        <w:ind w:firstLineChars="200" w:firstLine="632"/>
        <w:rPr>
          <w:rFonts w:ascii="仿宋_GB2312" w:hAnsi="ˎ̥" w:cs="Arial"/>
          <w:color w:val="000000"/>
          <w:szCs w:val="32"/>
        </w:rPr>
      </w:pPr>
      <w:r>
        <w:rPr>
          <w:rFonts w:ascii="黑体" w:eastAsia="黑体" w:hint="eastAsia"/>
        </w:rPr>
        <w:t>五</w:t>
      </w:r>
      <w:r w:rsidRPr="00CE7D6E">
        <w:rPr>
          <w:rFonts w:ascii="黑体" w:eastAsia="黑体" w:hint="eastAsia"/>
        </w:rPr>
        <w:t>、</w:t>
      </w:r>
      <w:r>
        <w:rPr>
          <w:rFonts w:ascii="黑体" w:eastAsia="黑体" w:hint="eastAsia"/>
        </w:rPr>
        <w:t>严守纪律，</w:t>
      </w:r>
      <w:r w:rsidRPr="00B4198E">
        <w:rPr>
          <w:rFonts w:ascii="黑体" w:eastAsia="黑体" w:cs="_GB2312" w:hint="eastAsia"/>
          <w:bCs/>
          <w:color w:val="000000"/>
          <w:kern w:val="0"/>
        </w:rPr>
        <w:t>严格执行</w:t>
      </w:r>
      <w:r>
        <w:rPr>
          <w:rFonts w:ascii="黑体" w:eastAsia="黑体" w:cs="_GB2312" w:hint="eastAsia"/>
          <w:bCs/>
          <w:color w:val="000000"/>
          <w:kern w:val="0"/>
        </w:rPr>
        <w:t>全面从严治党</w:t>
      </w:r>
      <w:r w:rsidRPr="00B4198E">
        <w:rPr>
          <w:rFonts w:ascii="黑体" w:eastAsia="黑体" w:cs="_GB2312" w:hint="eastAsia"/>
          <w:bCs/>
          <w:color w:val="000000"/>
          <w:kern w:val="0"/>
        </w:rPr>
        <w:t>有关规定</w:t>
      </w:r>
    </w:p>
    <w:p w:rsidR="005A2341" w:rsidRPr="00AB1ED1" w:rsidRDefault="00AB1ED1" w:rsidP="00AB1ED1">
      <w:pPr>
        <w:ind w:firstLineChars="200" w:firstLine="608"/>
        <w:rPr>
          <w:rFonts w:ascii="仿宋_GB2312"/>
          <w:spacing w:val="-6"/>
          <w:szCs w:val="32"/>
        </w:rPr>
      </w:pPr>
      <w:r w:rsidRPr="00AB1ED1">
        <w:rPr>
          <w:rFonts w:ascii="仿宋_GB2312" w:hint="eastAsia"/>
          <w:spacing w:val="-6"/>
          <w:szCs w:val="32"/>
        </w:rPr>
        <w:t>持续加固中央八项规定堤坝，</w:t>
      </w:r>
      <w:proofErr w:type="gramStart"/>
      <w:r w:rsidRPr="00AB1ED1">
        <w:rPr>
          <w:rFonts w:ascii="仿宋_GB2312" w:hint="eastAsia"/>
          <w:spacing w:val="-6"/>
          <w:szCs w:val="32"/>
        </w:rPr>
        <w:t>强化正风肃</w:t>
      </w:r>
      <w:proofErr w:type="gramEnd"/>
      <w:r w:rsidRPr="00AB1ED1">
        <w:rPr>
          <w:rFonts w:ascii="仿宋_GB2312" w:hint="eastAsia"/>
          <w:spacing w:val="-6"/>
          <w:szCs w:val="32"/>
        </w:rPr>
        <w:t>纪，确保节日期间风清气正。一是加强学习，提高政治站位，深入学习党的二十大精神和习近平总书记关于党风廉政建设、自我革命等方面的重要论述，把严明节日纪律作为坚定拥护“两个确立”，坚决做到“两个维护”的自觉行动。二是紧盯“关键少数”，紧盯领导班子和领导干部，紧盯违规公款吃喝、在隐蔽场所接受宴请、“舌尖上的浪费”、以电子红包和快递物流方式“隔空送礼”、公车私用、违规操办婚丧喜庆等节日多发问题，以及隐藏在高档酒、“天价茶”、奢华包装背后的享乐奢靡现象，加强监督检查，从严从重查处违规违纪行为。三是开展警示教育，</w:t>
      </w:r>
      <w:r>
        <w:rPr>
          <w:rFonts w:ascii="仿宋_GB2312" w:hint="eastAsia"/>
          <w:spacing w:val="-6"/>
          <w:szCs w:val="32"/>
        </w:rPr>
        <w:t>通过</w:t>
      </w:r>
      <w:r w:rsidRPr="00AB1ED1">
        <w:rPr>
          <w:rFonts w:ascii="仿宋_GB2312" w:hint="eastAsia"/>
          <w:spacing w:val="-6"/>
          <w:szCs w:val="32"/>
        </w:rPr>
        <w:t>开展典型案例学习、发送廉政短信、两微一端推送“每日廉语”等方式，引导</w:t>
      </w:r>
      <w:r>
        <w:rPr>
          <w:rFonts w:ascii="仿宋_GB2312" w:hint="eastAsia"/>
          <w:spacing w:val="-6"/>
          <w:szCs w:val="32"/>
        </w:rPr>
        <w:t>全体干部职工</w:t>
      </w:r>
      <w:r w:rsidRPr="00AB1ED1">
        <w:rPr>
          <w:rFonts w:ascii="仿宋_GB2312" w:hint="eastAsia"/>
          <w:spacing w:val="-6"/>
          <w:szCs w:val="32"/>
        </w:rPr>
        <w:t>知敬畏、存戒惧、守底线。</w:t>
      </w:r>
      <w:bookmarkStart w:id="3" w:name="_GoBack"/>
      <w:bookmarkEnd w:id="3"/>
    </w:p>
    <w:p w:rsidR="006C45B4" w:rsidRDefault="006C45B4" w:rsidP="005A2341">
      <w:pPr>
        <w:snapToGrid w:val="0"/>
        <w:spacing w:line="430" w:lineRule="exact"/>
        <w:rPr>
          <w:rFonts w:ascii="仿宋_GB2312"/>
          <w:szCs w:val="32"/>
        </w:rPr>
      </w:pPr>
    </w:p>
    <w:p w:rsidR="005A2341" w:rsidRPr="0003303D" w:rsidRDefault="006F37AB" w:rsidP="005A2341">
      <w:pPr>
        <w:snapToGrid w:val="0"/>
        <w:spacing w:line="430" w:lineRule="exact"/>
        <w:rPr>
          <w:rFonts w:ascii="仿宋_GB2312"/>
          <w:szCs w:val="32"/>
        </w:rPr>
      </w:pPr>
      <w:r>
        <w:rPr>
          <w:rFonts w:ascii="仿宋_GB2312"/>
          <w:szCs w:val="32"/>
        </w:rPr>
        <w:pict>
          <v:shape id="文本框 2" o:spid="_x0000_s1033" type="#_x0000_t202" style="position:absolute;left:0;text-align:left;margin-left:139.5pt;margin-top:17.1pt;width:272.75pt;height:34.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8861F3" w:rsidRDefault="008861F3" w:rsidP="005A2341">
                  <w:pPr>
                    <w:jc w:val="center"/>
                  </w:pPr>
                  <w:r>
                    <w:rPr>
                      <w:rFonts w:ascii="仿宋_GB2312" w:hAnsi="宋体" w:hint="eastAsia"/>
                      <w:spacing w:val="-6"/>
                    </w:rPr>
                    <w:t>福建省泉州市气象局办公室</w:t>
                  </w:r>
                </w:p>
              </w:txbxContent>
            </v:textbox>
          </v:shape>
        </w:pict>
      </w:r>
    </w:p>
    <w:p w:rsidR="005A2341" w:rsidRPr="0003303D" w:rsidRDefault="005A2341" w:rsidP="005A2341">
      <w:pPr>
        <w:snapToGrid w:val="0"/>
        <w:spacing w:line="240" w:lineRule="auto"/>
        <w:ind w:rightChars="155" w:right="490"/>
        <w:rPr>
          <w:rFonts w:ascii="仿宋_GB2312"/>
          <w:szCs w:val="32"/>
        </w:rPr>
      </w:pPr>
    </w:p>
    <w:p w:rsidR="00C17A73" w:rsidRPr="0086451F" w:rsidRDefault="005A2341" w:rsidP="0086451F">
      <w:pPr>
        <w:snapToGrid w:val="0"/>
        <w:spacing w:line="600" w:lineRule="exact"/>
        <w:ind w:rightChars="400" w:right="1263" w:firstLineChars="1400" w:firstLine="4254"/>
        <w:rPr>
          <w:rFonts w:ascii="仿宋_GB2312"/>
          <w:spacing w:val="-6"/>
        </w:rPr>
      </w:pPr>
      <w:r>
        <w:rPr>
          <w:rFonts w:ascii="仿宋_GB2312" w:hint="eastAsia"/>
          <w:spacing w:val="-6"/>
        </w:rPr>
        <w:t>202</w:t>
      </w:r>
      <w:r w:rsidR="003D0C46">
        <w:rPr>
          <w:rFonts w:ascii="仿宋_GB2312" w:hint="eastAsia"/>
          <w:spacing w:val="-6"/>
        </w:rPr>
        <w:t>4</w:t>
      </w:r>
      <w:r>
        <w:rPr>
          <w:rFonts w:ascii="仿宋_GB2312" w:hint="eastAsia"/>
          <w:spacing w:val="-6"/>
        </w:rPr>
        <w:t>年4月2</w:t>
      </w:r>
      <w:r w:rsidR="003D0C46">
        <w:rPr>
          <w:rFonts w:ascii="仿宋_GB2312" w:hint="eastAsia"/>
          <w:spacing w:val="-6"/>
        </w:rPr>
        <w:t>4</w:t>
      </w:r>
      <w:r>
        <w:rPr>
          <w:rFonts w:ascii="仿宋_GB2312" w:hint="eastAsia"/>
          <w:spacing w:val="-6"/>
        </w:rPr>
        <w:t>日</w:t>
      </w:r>
    </w:p>
    <w:sectPr w:rsidR="00C17A73" w:rsidRPr="0086451F" w:rsidSect="00791170">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1F3" w:rsidRDefault="008861F3">
      <w:pPr>
        <w:spacing w:line="240" w:lineRule="auto"/>
      </w:pPr>
      <w:r>
        <w:separator/>
      </w:r>
    </w:p>
  </w:endnote>
  <w:endnote w:type="continuationSeparator" w:id="1">
    <w:p w:rsidR="008861F3" w:rsidRDefault="008861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_GB2312">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3" w:rsidRDefault="008861F3">
    <w:pPr>
      <w:pStyle w:val="a6"/>
      <w:framePr w:w="1620" w:wrap="around" w:vAnchor="text" w:hAnchor="page" w:x="1581" w:y="218"/>
      <w:spacing w:line="280" w:lineRule="exact"/>
      <w:ind w:left="340"/>
      <w:rPr>
        <w:rStyle w:val="a9"/>
        <w:sz w:val="28"/>
      </w:rPr>
    </w:pPr>
    <w:r>
      <w:rPr>
        <w:rStyle w:val="a9"/>
        <w:rFonts w:hint="eastAsia"/>
        <w:sz w:val="28"/>
      </w:rPr>
      <w:t>—</w:t>
    </w:r>
    <w:r w:rsidR="006F37AB">
      <w:rPr>
        <w:rFonts w:ascii="宋体" w:eastAsia="宋体" w:hAnsi="宋体"/>
        <w:sz w:val="28"/>
      </w:rPr>
      <w:fldChar w:fldCharType="begin"/>
    </w:r>
    <w:r>
      <w:rPr>
        <w:rStyle w:val="a9"/>
        <w:rFonts w:ascii="宋体" w:eastAsia="宋体" w:hAnsi="宋体"/>
        <w:sz w:val="28"/>
      </w:rPr>
      <w:instrText xml:space="preserve">PAGE  </w:instrText>
    </w:r>
    <w:r w:rsidR="006F37AB">
      <w:rPr>
        <w:rFonts w:ascii="宋体" w:eastAsia="宋体" w:hAnsi="宋体"/>
        <w:sz w:val="28"/>
      </w:rPr>
      <w:fldChar w:fldCharType="separate"/>
    </w:r>
    <w:r w:rsidR="00A1368C">
      <w:rPr>
        <w:rStyle w:val="a9"/>
        <w:rFonts w:ascii="宋体" w:eastAsia="宋体" w:hAnsi="宋体"/>
        <w:noProof/>
        <w:sz w:val="28"/>
      </w:rPr>
      <w:t>2</w:t>
    </w:r>
    <w:r w:rsidR="006F37AB">
      <w:rPr>
        <w:rFonts w:ascii="宋体" w:eastAsia="宋体" w:hAnsi="宋体"/>
        <w:sz w:val="28"/>
      </w:rPr>
      <w:fldChar w:fldCharType="end"/>
    </w:r>
    <w:r>
      <w:rPr>
        <w:rStyle w:val="a9"/>
        <w:rFonts w:hint="eastAsia"/>
        <w:sz w:val="28"/>
      </w:rPr>
      <w:t>—</w:t>
    </w:r>
  </w:p>
  <w:p w:rsidR="008861F3" w:rsidRDefault="008861F3">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3" w:rsidRDefault="008861F3">
    <w:pPr>
      <w:pStyle w:val="a6"/>
      <w:framePr w:w="1620" w:wrap="around" w:vAnchor="text" w:hAnchor="page" w:x="8681" w:y="178"/>
      <w:ind w:left="340"/>
      <w:rPr>
        <w:rStyle w:val="a9"/>
        <w:sz w:val="28"/>
      </w:rPr>
    </w:pPr>
    <w:r>
      <w:rPr>
        <w:rStyle w:val="a9"/>
        <w:rFonts w:hint="eastAsia"/>
        <w:sz w:val="28"/>
      </w:rPr>
      <w:t>—</w:t>
    </w:r>
    <w:r w:rsidR="006F37AB">
      <w:rPr>
        <w:rFonts w:ascii="宋体" w:eastAsia="宋体" w:hAnsi="宋体"/>
        <w:sz w:val="28"/>
      </w:rPr>
      <w:fldChar w:fldCharType="begin"/>
    </w:r>
    <w:r>
      <w:rPr>
        <w:rStyle w:val="a9"/>
        <w:rFonts w:ascii="宋体" w:eastAsia="宋体" w:hAnsi="宋体"/>
        <w:sz w:val="28"/>
      </w:rPr>
      <w:instrText xml:space="preserve">PAGE  </w:instrText>
    </w:r>
    <w:r w:rsidR="006F37AB">
      <w:rPr>
        <w:rFonts w:ascii="宋体" w:eastAsia="宋体" w:hAnsi="宋体"/>
        <w:sz w:val="28"/>
      </w:rPr>
      <w:fldChar w:fldCharType="separate"/>
    </w:r>
    <w:r w:rsidR="00A1368C">
      <w:rPr>
        <w:rStyle w:val="a9"/>
        <w:rFonts w:ascii="宋体" w:eastAsia="宋体" w:hAnsi="宋体"/>
        <w:noProof/>
        <w:sz w:val="28"/>
      </w:rPr>
      <w:t>3</w:t>
    </w:r>
    <w:r w:rsidR="006F37AB">
      <w:rPr>
        <w:rFonts w:ascii="宋体" w:eastAsia="宋体" w:hAnsi="宋体"/>
        <w:sz w:val="28"/>
      </w:rPr>
      <w:fldChar w:fldCharType="end"/>
    </w:r>
    <w:r>
      <w:rPr>
        <w:rStyle w:val="a9"/>
        <w:rFonts w:hint="eastAsia"/>
        <w:sz w:val="28"/>
      </w:rPr>
      <w:t>—</w:t>
    </w:r>
  </w:p>
  <w:p w:rsidR="008861F3" w:rsidRDefault="008861F3">
    <w:pPr>
      <w:pStyle w:val="a6"/>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1F3" w:rsidRDefault="008861F3">
      <w:pPr>
        <w:spacing w:line="240" w:lineRule="auto"/>
      </w:pPr>
      <w:r>
        <w:separator/>
      </w:r>
    </w:p>
  </w:footnote>
  <w:footnote w:type="continuationSeparator" w:id="1">
    <w:p w:rsidR="008861F3" w:rsidRDefault="008861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3" w:rsidRDefault="008861F3">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3" w:rsidRDefault="008861F3">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F3" w:rsidRDefault="008861F3">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revisionView w:markup="0"/>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F57"/>
    <w:rsid w:val="00061FA3"/>
    <w:rsid w:val="000C472B"/>
    <w:rsid w:val="00136FAD"/>
    <w:rsid w:val="001C5AE9"/>
    <w:rsid w:val="001D6A1C"/>
    <w:rsid w:val="0026053C"/>
    <w:rsid w:val="0027407C"/>
    <w:rsid w:val="00280F76"/>
    <w:rsid w:val="003D0C46"/>
    <w:rsid w:val="003D793C"/>
    <w:rsid w:val="00436863"/>
    <w:rsid w:val="00437CDE"/>
    <w:rsid w:val="004910C6"/>
    <w:rsid w:val="0051365C"/>
    <w:rsid w:val="00526F0D"/>
    <w:rsid w:val="00574562"/>
    <w:rsid w:val="00574A94"/>
    <w:rsid w:val="005A2341"/>
    <w:rsid w:val="005C0D39"/>
    <w:rsid w:val="00634A11"/>
    <w:rsid w:val="006C45B4"/>
    <w:rsid w:val="006E0143"/>
    <w:rsid w:val="006F37AB"/>
    <w:rsid w:val="00791170"/>
    <w:rsid w:val="00841509"/>
    <w:rsid w:val="0086451F"/>
    <w:rsid w:val="008861F3"/>
    <w:rsid w:val="008D2A7B"/>
    <w:rsid w:val="00914C01"/>
    <w:rsid w:val="009A5F2D"/>
    <w:rsid w:val="009D7F5D"/>
    <w:rsid w:val="00A1368C"/>
    <w:rsid w:val="00A31305"/>
    <w:rsid w:val="00A77035"/>
    <w:rsid w:val="00AB1ED1"/>
    <w:rsid w:val="00B2190E"/>
    <w:rsid w:val="00BE031C"/>
    <w:rsid w:val="00C17A73"/>
    <w:rsid w:val="00C55032"/>
    <w:rsid w:val="00CF383C"/>
    <w:rsid w:val="00D12F57"/>
    <w:rsid w:val="00D87288"/>
    <w:rsid w:val="00DA3DDF"/>
    <w:rsid w:val="00DE695D"/>
    <w:rsid w:val="00DF44A1"/>
    <w:rsid w:val="00E37940"/>
    <w:rsid w:val="00ED6690"/>
    <w:rsid w:val="00F01AAB"/>
    <w:rsid w:val="00F108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0"/>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91170"/>
    <w:pPr>
      <w:shd w:val="clear" w:color="auto" w:fill="000080"/>
    </w:pPr>
  </w:style>
  <w:style w:type="paragraph" w:styleId="a4">
    <w:name w:val="Date"/>
    <w:basedOn w:val="a"/>
    <w:next w:val="a"/>
    <w:rsid w:val="00791170"/>
    <w:rPr>
      <w:rFonts w:ascii="仿宋_GB2312"/>
    </w:rPr>
  </w:style>
  <w:style w:type="paragraph" w:styleId="a5">
    <w:name w:val="Balloon Text"/>
    <w:basedOn w:val="a"/>
    <w:semiHidden/>
    <w:rsid w:val="00791170"/>
    <w:rPr>
      <w:sz w:val="18"/>
      <w:szCs w:val="18"/>
    </w:rPr>
  </w:style>
  <w:style w:type="paragraph" w:styleId="a6">
    <w:name w:val="footer"/>
    <w:basedOn w:val="a"/>
    <w:rsid w:val="00791170"/>
    <w:pPr>
      <w:tabs>
        <w:tab w:val="center" w:pos="4153"/>
        <w:tab w:val="right" w:pos="8306"/>
      </w:tabs>
      <w:snapToGrid w:val="0"/>
      <w:spacing w:line="240" w:lineRule="atLeast"/>
      <w:jc w:val="left"/>
    </w:pPr>
    <w:rPr>
      <w:sz w:val="18"/>
      <w:szCs w:val="18"/>
    </w:rPr>
  </w:style>
  <w:style w:type="paragraph" w:styleId="a7">
    <w:name w:val="header"/>
    <w:basedOn w:val="a"/>
    <w:rsid w:val="00791170"/>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rsid w:val="00791170"/>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rsid w:val="00791170"/>
    <w:pPr>
      <w:spacing w:line="240" w:lineRule="auto"/>
    </w:pPr>
    <w:rPr>
      <w:rFonts w:ascii="Tahoma" w:eastAsia="宋体" w:hAnsi="Tahoma" w:cs="Tahoma"/>
      <w:sz w:val="24"/>
      <w:szCs w:val="24"/>
    </w:rPr>
  </w:style>
  <w:style w:type="character" w:styleId="a9">
    <w:name w:val="page number"/>
    <w:basedOn w:val="a0"/>
    <w:rsid w:val="00791170"/>
  </w:style>
  <w:style w:type="character" w:styleId="aa">
    <w:name w:val="line number"/>
    <w:basedOn w:val="a0"/>
    <w:rsid w:val="00791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484</TotalTime>
  <Pages>3</Pages>
  <Words>1557</Words>
  <Characters>44</Characters>
  <Application>Microsoft Office Word</Application>
  <DocSecurity>0</DocSecurity>
  <Lines>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邹燕惠:办公室主任</cp:lastModifiedBy>
  <cp:revision>16</cp:revision>
  <cp:lastPrinted>2012-08-30T11:54:00Z</cp:lastPrinted>
  <dcterms:created xsi:type="dcterms:W3CDTF">2022-04-26T09:00:00Z</dcterms:created>
  <dcterms:modified xsi:type="dcterms:W3CDTF">2024-04-26T08:44:00Z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