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41" w:rsidRDefault="00176885" w:rsidP="005A2341">
      <w:pPr>
        <w:snapToGrid w:val="0"/>
        <w:spacing w:line="700" w:lineRule="exact"/>
        <w:jc w:val="center"/>
        <w:rPr>
          <w:rFonts w:ascii="方正小标宋简体" w:eastAsia="方正小标宋简体" w:hAnsi="宋体"/>
          <w:sz w:val="44"/>
          <w:szCs w:val="44"/>
        </w:rPr>
      </w:pPr>
      <w:r>
        <w:rPr>
          <w:rFonts w:ascii="方正小标宋简体" w:eastAsia="方正小标宋简体" w:hAnsi="宋体"/>
          <w:noProof/>
          <w:sz w:val="44"/>
          <w:szCs w:val="44"/>
        </w:rPr>
        <w:pict>
          <v:shapetype id="_x0000_t202" coordsize="21600,21600" o:spt="202" path="m,l,21600r21600,l21600,xe">
            <v:stroke joinstyle="miter"/>
            <v:path gradientshapeok="t" o:connecttype="rect"/>
          </v:shapetype>
          <v:shape id="文本框 5" o:spid="_x0000_s1035" type="#_x0000_t202" style="position:absolute;left:0;text-align:left;margin-left:-76.65pt;margin-top:79.95pt;width:568.8pt;height:55.3pt;z-index:-251654144;mso-position-vertical-relative:page" filled="f" stroked="f">
            <v:fill o:detectmouseclick="t"/>
            <v:textbox inset="0,0,0,0">
              <w:txbxContent>
                <w:p w:rsidR="005A2341" w:rsidRPr="00511AAC" w:rsidRDefault="005A2341" w:rsidP="005A2341">
                  <w:pPr>
                    <w:snapToGrid w:val="0"/>
                    <w:spacing w:line="240" w:lineRule="auto"/>
                    <w:jc w:val="center"/>
                    <w:rPr>
                      <w:rFonts w:eastAsia="方正小标宋简体"/>
                      <w:b/>
                      <w:color w:val="FF0000"/>
                      <w:w w:val="80"/>
                      <w:sz w:val="80"/>
                      <w:szCs w:val="80"/>
                    </w:rPr>
                  </w:pPr>
                  <w:bookmarkStart w:id="0" w:name="红头"/>
                  <w:bookmarkStart w:id="1" w:name="红头1"/>
                  <w:bookmarkEnd w:id="0"/>
                  <w:bookmarkEnd w:id="1"/>
                  <w:r w:rsidRPr="00511AAC">
                    <w:rPr>
                      <w:rFonts w:eastAsia="方正小标宋简体" w:hint="eastAsia"/>
                      <w:b/>
                      <w:color w:val="FF0000"/>
                      <w:spacing w:val="-60"/>
                      <w:w w:val="80"/>
                      <w:sz w:val="80"/>
                      <w:szCs w:val="80"/>
                    </w:rPr>
                    <w:t>福建省泉州市气象局办公室文</w:t>
                  </w:r>
                  <w:r w:rsidRPr="00511AAC">
                    <w:rPr>
                      <w:rFonts w:eastAsia="方正小标宋简体" w:hint="eastAsia"/>
                      <w:b/>
                      <w:color w:val="FF0000"/>
                      <w:w w:val="80"/>
                      <w:sz w:val="80"/>
                      <w:szCs w:val="80"/>
                    </w:rPr>
                    <w:t>件</w:t>
                  </w:r>
                </w:p>
              </w:txbxContent>
            </v:textbox>
            <w10:wrap anchory="page"/>
          </v:shape>
        </w:pict>
      </w:r>
      <w:r>
        <w:rPr>
          <w:rFonts w:ascii="方正小标宋简体" w:eastAsia="方正小标宋简体" w:hAnsi="宋体"/>
          <w:noProof/>
          <w:sz w:val="44"/>
          <w:szCs w:val="44"/>
        </w:rPr>
        <w:pict>
          <v:line id="直线 4" o:spid="_x0000_s1034" style="position:absolute;left:0;text-align:left;z-index:-251655168;mso-position-vertical-relative:page" from="-34.2pt,140.6pt" to="447.7pt,140.6pt" strokecolor="red" strokeweight="4.5pt">
            <v:stroke linestyle="thickThin"/>
            <w10:wrap anchory="page"/>
          </v:line>
        </w:pict>
      </w:r>
    </w:p>
    <w:p w:rsidR="005A2341" w:rsidRDefault="005A2341" w:rsidP="005A2341">
      <w:pPr>
        <w:snapToGrid w:val="0"/>
        <w:spacing w:line="700" w:lineRule="exact"/>
        <w:jc w:val="center"/>
        <w:rPr>
          <w:rFonts w:ascii="方正小标宋简体" w:eastAsia="方正小标宋简体" w:hAnsi="宋体"/>
          <w:sz w:val="44"/>
          <w:szCs w:val="44"/>
        </w:rPr>
      </w:pPr>
    </w:p>
    <w:p w:rsidR="005A2341" w:rsidRPr="005A2341" w:rsidRDefault="00176885" w:rsidP="005A2341">
      <w:pPr>
        <w:spacing w:line="320" w:lineRule="exact"/>
        <w:jc w:val="center"/>
        <w:rPr>
          <w:rFonts w:ascii="仿宋_GB2312"/>
        </w:rPr>
      </w:pPr>
      <w:r>
        <w:rPr>
          <w:rFonts w:ascii="仿宋_GB2312"/>
          <w:noProof/>
        </w:rPr>
        <w:pict>
          <v:shape id="文本框 8" o:spid="_x0000_s1037" type="#_x0000_t202" style="position:absolute;left:0;text-align:left;margin-left:3in;margin-top:156pt;width:214.6pt;height:27.55pt;z-index:-251652096;mso-position-vertical-relative:page" filled="f" stroked="f" strokecolor="red">
            <v:textbox inset="0,0,0,0">
              <w:txbxContent>
                <w:p w:rsidR="005A2341" w:rsidRPr="00841509" w:rsidRDefault="005A2341" w:rsidP="005A2341"/>
              </w:txbxContent>
            </v:textbox>
            <w10:wrap anchory="page"/>
          </v:shape>
        </w:pict>
      </w:r>
      <w:r w:rsidRPr="00176885">
        <w:rPr>
          <w:rFonts w:ascii="方正小标宋简体" w:eastAsia="方正小标宋简体" w:hAnsi="宋体"/>
          <w:noProof/>
          <w:sz w:val="44"/>
          <w:szCs w:val="44"/>
        </w:rPr>
        <w:pict>
          <v:shape id="文本框 3" o:spid="_x0000_s1036" type="#_x0000_t202" style="position:absolute;left:0;text-align:left;margin-left:-13.45pt;margin-top:156pt;width:223.45pt;height:27.55pt;z-index:-251653120;mso-position-vertical-relative:page" filled="f" stroked="f" strokecolor="red">
            <v:textbox inset="0,0,0,0">
              <w:txbxContent>
                <w:p w:rsidR="005A2341" w:rsidRDefault="005A2341" w:rsidP="005A2341">
                  <w:pPr>
                    <w:spacing w:line="360" w:lineRule="exact"/>
                    <w:jc w:val="left"/>
                    <w:rPr>
                      <w:rFonts w:ascii="黑体" w:eastAsia="黑体"/>
                    </w:rPr>
                  </w:pPr>
                  <w:bookmarkStart w:id="2" w:name="紧急程度"/>
                  <w:bookmarkEnd w:id="2"/>
                </w:p>
              </w:txbxContent>
            </v:textbox>
            <w10:wrap anchory="page"/>
          </v:shape>
        </w:pict>
      </w:r>
    </w:p>
    <w:p w:rsidR="005A2341" w:rsidRDefault="005A2341" w:rsidP="005A2341">
      <w:pPr>
        <w:snapToGrid w:val="0"/>
        <w:spacing w:line="700" w:lineRule="exact"/>
        <w:jc w:val="center"/>
        <w:rPr>
          <w:rFonts w:ascii="方正小标宋简体" w:eastAsia="方正小标宋简体" w:hAnsi="宋体"/>
          <w:spacing w:val="-10"/>
          <w:sz w:val="44"/>
          <w:szCs w:val="44"/>
        </w:rPr>
      </w:pPr>
      <w:r>
        <w:rPr>
          <w:rFonts w:ascii="方正小标宋简体" w:eastAsia="方正小标宋简体" w:hAnsi="宋体" w:hint="eastAsia"/>
          <w:sz w:val="44"/>
          <w:szCs w:val="44"/>
        </w:rPr>
        <w:t>泉州市气象局办公室</w:t>
      </w:r>
      <w:r w:rsidRPr="00FA3C6E">
        <w:rPr>
          <w:rFonts w:ascii="方正小标宋简体" w:eastAsia="方正小标宋简体" w:hAnsi="宋体" w:hint="eastAsia"/>
          <w:spacing w:val="-10"/>
          <w:sz w:val="44"/>
          <w:szCs w:val="44"/>
        </w:rPr>
        <w:t>关于做好</w:t>
      </w:r>
      <w:r>
        <w:rPr>
          <w:rFonts w:ascii="方正小标宋简体" w:eastAsia="方正小标宋简体" w:hAnsi="宋体"/>
          <w:spacing w:val="-10"/>
          <w:sz w:val="44"/>
          <w:szCs w:val="44"/>
        </w:rPr>
        <w:t>202</w:t>
      </w:r>
      <w:r>
        <w:rPr>
          <w:rFonts w:ascii="方正小标宋简体" w:eastAsia="方正小标宋简体" w:hAnsi="宋体" w:hint="eastAsia"/>
          <w:spacing w:val="-10"/>
          <w:sz w:val="44"/>
          <w:szCs w:val="44"/>
        </w:rPr>
        <w:t>2</w:t>
      </w:r>
      <w:r w:rsidRPr="00FA3C6E">
        <w:rPr>
          <w:rFonts w:ascii="方正小标宋简体" w:eastAsia="方正小标宋简体" w:hAnsi="宋体"/>
          <w:spacing w:val="-10"/>
          <w:sz w:val="44"/>
          <w:szCs w:val="44"/>
        </w:rPr>
        <w:t>年</w:t>
      </w:r>
    </w:p>
    <w:p w:rsidR="005A2341" w:rsidRPr="00DA657D" w:rsidRDefault="00C96C5C" w:rsidP="005A2341">
      <w:pPr>
        <w:snapToGrid w:val="0"/>
        <w:spacing w:line="700" w:lineRule="exact"/>
        <w:jc w:val="center"/>
        <w:rPr>
          <w:rFonts w:ascii="方正小标宋简体" w:eastAsia="方正小标宋简体" w:hAnsi="宋体"/>
          <w:spacing w:val="-10"/>
          <w:sz w:val="44"/>
          <w:szCs w:val="44"/>
        </w:rPr>
      </w:pPr>
      <w:r>
        <w:rPr>
          <w:rFonts w:ascii="方正小标宋简体" w:eastAsia="方正小标宋简体" w:hAnsi="宋体" w:hint="eastAsia"/>
          <w:spacing w:val="-10"/>
          <w:sz w:val="44"/>
          <w:szCs w:val="44"/>
        </w:rPr>
        <w:t>中秋</w:t>
      </w:r>
      <w:r w:rsidR="00206C3E">
        <w:rPr>
          <w:rFonts w:ascii="方正小标宋简体" w:eastAsia="方正小标宋简体" w:hAnsi="宋体" w:hint="eastAsia"/>
          <w:spacing w:val="-10"/>
          <w:sz w:val="44"/>
          <w:szCs w:val="44"/>
        </w:rPr>
        <w:t>节</w:t>
      </w:r>
      <w:r w:rsidR="005A2341" w:rsidRPr="00FA3C6E">
        <w:rPr>
          <w:rFonts w:ascii="方正小标宋简体" w:eastAsia="方正小标宋简体" w:hAnsi="宋体"/>
          <w:spacing w:val="-10"/>
          <w:sz w:val="44"/>
          <w:szCs w:val="44"/>
        </w:rPr>
        <w:t>期间有关工作的通知</w:t>
      </w:r>
    </w:p>
    <w:p w:rsidR="005A2341" w:rsidRPr="00BE031C" w:rsidRDefault="005A2341" w:rsidP="005A2341">
      <w:pPr>
        <w:snapToGrid w:val="0"/>
        <w:spacing w:line="310" w:lineRule="exact"/>
        <w:jc w:val="center"/>
        <w:rPr>
          <w:rFonts w:ascii="仿宋_GB2312"/>
          <w:spacing w:val="-6"/>
        </w:rPr>
      </w:pPr>
    </w:p>
    <w:p w:rsidR="005A2341" w:rsidRPr="0007554D" w:rsidRDefault="005A2341" w:rsidP="005A2341">
      <w:pPr>
        <w:rPr>
          <w:rFonts w:ascii="仿宋_GB2312" w:hAnsi="宋体"/>
          <w:szCs w:val="32"/>
        </w:rPr>
      </w:pPr>
      <w:r w:rsidRPr="0007554D">
        <w:rPr>
          <w:rFonts w:ascii="仿宋_GB2312" w:hAnsi="宋体" w:hint="eastAsia"/>
          <w:szCs w:val="32"/>
        </w:rPr>
        <w:t>各县（市）气象局、站，</w:t>
      </w:r>
      <w:r>
        <w:rPr>
          <w:rFonts w:ascii="仿宋_GB2312" w:hAnsi="宋体" w:hint="eastAsia"/>
          <w:szCs w:val="32"/>
        </w:rPr>
        <w:t>市局各直属单位、各内设机构</w:t>
      </w:r>
      <w:r w:rsidRPr="0007554D">
        <w:rPr>
          <w:rFonts w:ascii="仿宋_GB2312" w:hAnsi="宋体" w:hint="eastAsia"/>
          <w:szCs w:val="32"/>
        </w:rPr>
        <w:t>：</w:t>
      </w:r>
    </w:p>
    <w:p w:rsidR="00206C3E" w:rsidRDefault="00206C3E" w:rsidP="00206C3E">
      <w:pPr>
        <w:ind w:firstLineChars="200" w:firstLine="608"/>
        <w:rPr>
          <w:rFonts w:ascii="仿宋_GB2312"/>
          <w:spacing w:val="-6"/>
          <w:szCs w:val="32"/>
        </w:rPr>
      </w:pPr>
      <w:r>
        <w:rPr>
          <w:rFonts w:ascii="仿宋_GB2312" w:hint="eastAsia"/>
          <w:spacing w:val="-6"/>
          <w:szCs w:val="32"/>
        </w:rPr>
        <w:t>根据市</w:t>
      </w:r>
      <w:r w:rsidRPr="00914A6F">
        <w:rPr>
          <w:rFonts w:ascii="仿宋_GB2312" w:hint="eastAsia"/>
          <w:spacing w:val="-6"/>
          <w:szCs w:val="32"/>
        </w:rPr>
        <w:t>局部署</w:t>
      </w:r>
      <w:r>
        <w:rPr>
          <w:rFonts w:ascii="仿宋_GB2312" w:hint="eastAsia"/>
          <w:spacing w:val="-6"/>
          <w:szCs w:val="32"/>
        </w:rPr>
        <w:t>,为</w:t>
      </w:r>
      <w:r w:rsidRPr="00914A6F">
        <w:rPr>
          <w:rFonts w:ascii="仿宋_GB2312" w:hint="eastAsia"/>
          <w:spacing w:val="-6"/>
          <w:szCs w:val="32"/>
        </w:rPr>
        <w:t>做好</w:t>
      </w:r>
      <w:r>
        <w:rPr>
          <w:rFonts w:ascii="仿宋_GB2312" w:hint="eastAsia"/>
          <w:spacing w:val="-6"/>
          <w:szCs w:val="32"/>
        </w:rPr>
        <w:t>202</w:t>
      </w:r>
      <w:r w:rsidR="00F725BD">
        <w:rPr>
          <w:rFonts w:ascii="仿宋_GB2312" w:hint="eastAsia"/>
          <w:spacing w:val="-6"/>
          <w:szCs w:val="32"/>
        </w:rPr>
        <w:t>2</w:t>
      </w:r>
      <w:r>
        <w:rPr>
          <w:rFonts w:ascii="仿宋_GB2312" w:hint="eastAsia"/>
          <w:spacing w:val="-6"/>
          <w:szCs w:val="32"/>
        </w:rPr>
        <w:t>年</w:t>
      </w:r>
      <w:r w:rsidR="00C96C5C">
        <w:rPr>
          <w:rFonts w:ascii="仿宋_GB2312" w:hint="eastAsia"/>
          <w:spacing w:val="-6"/>
          <w:szCs w:val="32"/>
        </w:rPr>
        <w:t>中秋</w:t>
      </w:r>
      <w:r>
        <w:rPr>
          <w:rFonts w:ascii="仿宋_GB2312" w:hint="eastAsia"/>
          <w:spacing w:val="-6"/>
          <w:szCs w:val="32"/>
        </w:rPr>
        <w:t>节期间各项工作</w:t>
      </w:r>
      <w:r w:rsidRPr="00914A6F">
        <w:rPr>
          <w:rFonts w:ascii="仿宋_GB2312" w:hint="eastAsia"/>
          <w:spacing w:val="-6"/>
          <w:szCs w:val="32"/>
        </w:rPr>
        <w:t>，现就有关事项通知如下</w:t>
      </w:r>
      <w:r w:rsidR="008340CA">
        <w:rPr>
          <w:rFonts w:ascii="仿宋_GB2312" w:hint="eastAsia"/>
          <w:spacing w:val="-6"/>
          <w:szCs w:val="32"/>
        </w:rPr>
        <w:t>：</w:t>
      </w:r>
    </w:p>
    <w:p w:rsidR="005A2341" w:rsidRDefault="005A2341" w:rsidP="00206C3E">
      <w:pPr>
        <w:ind w:firstLineChars="200" w:firstLine="632"/>
        <w:rPr>
          <w:rFonts w:ascii="黑体" w:eastAsia="黑体" w:hAnsi="华文中宋"/>
        </w:rPr>
      </w:pPr>
      <w:r>
        <w:rPr>
          <w:rFonts w:ascii="黑体" w:eastAsia="黑体" w:hint="eastAsia"/>
        </w:rPr>
        <w:t>一、提高认识，</w:t>
      </w:r>
      <w:r w:rsidRPr="00CE7D6E">
        <w:rPr>
          <w:rFonts w:ascii="黑体" w:eastAsia="黑体" w:hint="eastAsia"/>
        </w:rPr>
        <w:t>切实加强</w:t>
      </w:r>
      <w:r w:rsidRPr="00CE7D6E">
        <w:rPr>
          <w:rFonts w:ascii="黑体" w:eastAsia="黑体" w:hAnsi="华文中宋" w:hint="eastAsia"/>
        </w:rPr>
        <w:t>节日期间部门</w:t>
      </w:r>
      <w:r w:rsidRPr="00CE7D6E">
        <w:rPr>
          <w:rFonts w:ascii="黑体" w:eastAsia="黑体" w:cs="_GB2312" w:hint="eastAsia"/>
          <w:bCs/>
          <w:color w:val="000000"/>
          <w:kern w:val="0"/>
        </w:rPr>
        <w:t>安全稳定工作</w:t>
      </w:r>
    </w:p>
    <w:p w:rsidR="00BE031C" w:rsidRDefault="00176885" w:rsidP="00BE031C">
      <w:pPr>
        <w:ind w:firstLineChars="150" w:firstLine="654"/>
        <w:rPr>
          <w:rFonts w:ascii="仿宋_GB2312"/>
          <w:szCs w:val="32"/>
        </w:rPr>
      </w:pPr>
      <w:r w:rsidRPr="00176885">
        <w:rPr>
          <w:rFonts w:ascii="方正小标宋简体" w:eastAsia="方正小标宋简体" w:hAnsi="宋体"/>
          <w:noProof/>
          <w:sz w:val="44"/>
          <w:szCs w:val="44"/>
        </w:rPr>
        <w:pict>
          <v:line id="直线 6" o:spid="_x0000_s1038" style="position:absolute;left:0;text-align:left;z-index:-251651072;mso-position-vertical-relative:page" from="-20.9pt,783.3pt" to="461pt,783.3pt" strokecolor="red" strokeweight="4.5pt">
            <v:stroke linestyle="thinThick"/>
            <w10:wrap anchory="page"/>
          </v:line>
        </w:pict>
      </w:r>
      <w:r w:rsidR="005A2341">
        <w:rPr>
          <w:rFonts w:ascii="仿宋_GB2312" w:hint="eastAsia"/>
          <w:szCs w:val="32"/>
        </w:rPr>
        <w:t>各单位要切实抓好疫情和安全生产双防控工作，</w:t>
      </w:r>
      <w:r w:rsidR="005A2341">
        <w:rPr>
          <w:rFonts w:ascii="仿宋_GB2312" w:hAnsi="Calibri" w:hint="eastAsia"/>
          <w:szCs w:val="32"/>
        </w:rPr>
        <w:t>坚决克服盲目乐观、松懈麻痹思想，压实压紧相关管理责任。</w:t>
      </w:r>
      <w:r w:rsidR="005A2341" w:rsidRPr="004F1985">
        <w:rPr>
          <w:rFonts w:ascii="仿宋_GB2312" w:hint="eastAsia"/>
          <w:szCs w:val="32"/>
        </w:rPr>
        <w:t>要严格落实安全生产责任制，严格执行各项安全管理规定以及“防火灾、防盗窃、防爆炸、防破坏”四防措施，对消防、交通以及人影等特种作业重点部位和设施安全隐患进行再检查</w:t>
      </w:r>
      <w:r w:rsidR="001D6A1C">
        <w:rPr>
          <w:rFonts w:ascii="仿宋_GB2312" w:hint="eastAsia"/>
          <w:szCs w:val="32"/>
        </w:rPr>
        <w:t>，</w:t>
      </w:r>
      <w:r w:rsidR="005A2341" w:rsidRPr="004F1985">
        <w:rPr>
          <w:rFonts w:ascii="仿宋_GB2312" w:hint="eastAsia"/>
          <w:szCs w:val="32"/>
        </w:rPr>
        <w:t>有效防范和坚决遏制部门重特大事故发生。切实抓好安全生产工作，强化安全宣传教育，认真传达有关安全生产工作的文件精神，对本单位综治、内保、消防</w:t>
      </w:r>
      <w:r w:rsidR="00BE031C">
        <w:rPr>
          <w:rFonts w:ascii="仿宋_GB2312" w:hint="eastAsia"/>
          <w:szCs w:val="32"/>
        </w:rPr>
        <w:t>等</w:t>
      </w:r>
      <w:r w:rsidR="005A2341" w:rsidRPr="004F1985">
        <w:rPr>
          <w:rFonts w:ascii="仿宋_GB2312" w:hint="eastAsia"/>
          <w:szCs w:val="32"/>
        </w:rPr>
        <w:t>工作做出部署。加强车辆安全检查，严防发生超速、超员、超载和疲劳驾驶、无证无照驾驶、酒后驾驶等违法违规行为。加强对基础设施的巡查检修，及时整治安全隐患。加强门卫值班、监控、档案机</w:t>
      </w:r>
      <w:r w:rsidR="005A2341">
        <w:rPr>
          <w:rFonts w:ascii="仿宋_GB2312" w:hint="eastAsia"/>
          <w:szCs w:val="32"/>
        </w:rPr>
        <w:t>要、机房以及在建工地等单位内部要害部门和重点部位的巡逻防控力度。</w:t>
      </w:r>
    </w:p>
    <w:p w:rsidR="005A2341" w:rsidRPr="00367E60" w:rsidRDefault="00F725BD" w:rsidP="00BE031C">
      <w:pPr>
        <w:ind w:firstLineChars="150" w:firstLine="474"/>
        <w:rPr>
          <w:rFonts w:ascii="黑体" w:eastAsia="黑体" w:hAnsi="华文中宋"/>
        </w:rPr>
      </w:pPr>
      <w:r>
        <w:rPr>
          <w:rFonts w:ascii="仿宋_GB2312" w:hint="eastAsia"/>
          <w:szCs w:val="32"/>
        </w:rPr>
        <w:t>巩固疫情防控工作成果，</w:t>
      </w:r>
      <w:proofErr w:type="gramStart"/>
      <w:r>
        <w:rPr>
          <w:rFonts w:ascii="仿宋_GB2312" w:hint="eastAsia"/>
          <w:szCs w:val="32"/>
        </w:rPr>
        <w:t>持续抓好</w:t>
      </w:r>
      <w:proofErr w:type="gramEnd"/>
      <w:r>
        <w:rPr>
          <w:rFonts w:ascii="仿宋_GB2312" w:hint="eastAsia"/>
          <w:szCs w:val="32"/>
        </w:rPr>
        <w:t>疫情防控工作</w:t>
      </w:r>
      <w:r w:rsidR="005A2341">
        <w:rPr>
          <w:rFonts w:ascii="仿宋_GB2312" w:hint="eastAsia"/>
          <w:szCs w:val="32"/>
        </w:rPr>
        <w:t>。</w:t>
      </w:r>
      <w:r w:rsidR="00DA3DDF" w:rsidRPr="00DA3DDF">
        <w:rPr>
          <w:rFonts w:ascii="仿宋_GB2312" w:hint="eastAsia"/>
          <w:szCs w:val="32"/>
        </w:rPr>
        <w:t>各单位要密切关注高中风险地区名单信息，按照属地防控要求及时排查情</w:t>
      </w:r>
      <w:r w:rsidR="00DA3DDF" w:rsidRPr="00DA3DDF">
        <w:rPr>
          <w:rFonts w:ascii="仿宋_GB2312" w:hint="eastAsia"/>
          <w:szCs w:val="32"/>
        </w:rPr>
        <w:lastRenderedPageBreak/>
        <w:t>况，落实好单位干部职工健康管理工作；要督促单位职工严格落实个人防护措施，减少不必要的出行。</w:t>
      </w:r>
    </w:p>
    <w:p w:rsidR="005A2341" w:rsidRDefault="005A2341" w:rsidP="005A2341">
      <w:pPr>
        <w:ind w:firstLineChars="200" w:firstLine="632"/>
        <w:rPr>
          <w:rFonts w:ascii="黑体" w:eastAsia="黑体" w:cs="_GB2312"/>
          <w:bCs/>
          <w:color w:val="000000"/>
          <w:kern w:val="0"/>
        </w:rPr>
      </w:pPr>
      <w:r>
        <w:rPr>
          <w:rFonts w:ascii="黑体" w:eastAsia="黑体" w:cs="_GB2312" w:hint="eastAsia"/>
          <w:bCs/>
          <w:color w:val="000000"/>
          <w:kern w:val="0"/>
        </w:rPr>
        <w:t>二、积极主动，</w:t>
      </w:r>
      <w:r w:rsidRPr="00CE7D6E">
        <w:rPr>
          <w:rFonts w:ascii="黑体" w:eastAsia="黑体" w:cs="_GB2312" w:hint="eastAsia"/>
          <w:bCs/>
          <w:color w:val="000000"/>
          <w:kern w:val="0"/>
        </w:rPr>
        <w:t>全力做好节日期间气象</w:t>
      </w:r>
      <w:r>
        <w:rPr>
          <w:rFonts w:ascii="黑体" w:eastAsia="黑体" w:cs="_GB2312" w:hint="eastAsia"/>
          <w:bCs/>
          <w:color w:val="000000"/>
          <w:kern w:val="0"/>
        </w:rPr>
        <w:t>保障</w:t>
      </w:r>
      <w:r w:rsidRPr="00CE7D6E">
        <w:rPr>
          <w:rFonts w:ascii="黑体" w:eastAsia="黑体" w:cs="_GB2312" w:hint="eastAsia"/>
          <w:bCs/>
          <w:color w:val="000000"/>
          <w:kern w:val="0"/>
        </w:rPr>
        <w:t>工作</w:t>
      </w:r>
    </w:p>
    <w:p w:rsidR="005A2341" w:rsidRDefault="00C96C5C" w:rsidP="005A2341">
      <w:pPr>
        <w:ind w:firstLineChars="200" w:firstLine="632"/>
        <w:rPr>
          <w:rFonts w:ascii="仿宋_GB2312"/>
          <w:szCs w:val="32"/>
        </w:rPr>
      </w:pPr>
      <w:r w:rsidRPr="00C96C5C">
        <w:rPr>
          <w:rFonts w:ascii="仿宋_GB2312" w:hint="eastAsia"/>
          <w:szCs w:val="32"/>
        </w:rPr>
        <w:t>各单位要始终坚持把气象服务放在首位，扎实做好节日气象服务和气象保障服务。牢固树立底线思维，克服麻痹思想和侥幸心理，时刻绷紧气象服务这根弦，组织做好</w:t>
      </w:r>
      <w:r>
        <w:rPr>
          <w:rFonts w:ascii="仿宋_GB2312" w:hint="eastAsia"/>
          <w:szCs w:val="32"/>
        </w:rPr>
        <w:t>灾害性</w:t>
      </w:r>
      <w:r w:rsidRPr="00C96C5C">
        <w:rPr>
          <w:rFonts w:ascii="仿宋_GB2312" w:hint="eastAsia"/>
          <w:szCs w:val="32"/>
        </w:rPr>
        <w:t>天气的监测预警和预报服务。加强部门信息共享和应急联动，主动为各级党委、政府和相关部门部署疫情防控、假日活动、保障市场平稳运行和节日期间客流运输等提供科学性、针对性的气象服务。多种渠道及时发布气象灾害预警信息,为人民群众出行和假日活动等提供优质气象服务。</w:t>
      </w:r>
    </w:p>
    <w:p w:rsidR="005A2341" w:rsidRDefault="005A2341" w:rsidP="005A2341">
      <w:pPr>
        <w:ind w:firstLineChars="200" w:firstLine="632"/>
        <w:rPr>
          <w:rFonts w:ascii="黑体" w:eastAsia="黑体" w:cs="_GB2312"/>
          <w:bCs/>
          <w:color w:val="000000"/>
          <w:kern w:val="0"/>
        </w:rPr>
      </w:pPr>
      <w:r>
        <w:rPr>
          <w:rFonts w:ascii="黑体" w:eastAsia="黑体" w:cs="_GB2312" w:hint="eastAsia"/>
          <w:bCs/>
          <w:color w:val="000000"/>
          <w:kern w:val="0"/>
        </w:rPr>
        <w:t>三、恪尽职守，贯彻落实防雷及升放气球安全监管职责</w:t>
      </w:r>
    </w:p>
    <w:p w:rsidR="005A2341" w:rsidRPr="008D69CB" w:rsidRDefault="005A2341" w:rsidP="005A2341">
      <w:pPr>
        <w:ind w:firstLineChars="200" w:firstLine="632"/>
        <w:rPr>
          <w:rFonts w:ascii="仿宋_GB2312"/>
          <w:szCs w:val="32"/>
        </w:rPr>
      </w:pPr>
      <w:r>
        <w:rPr>
          <w:rFonts w:ascii="仿宋_GB2312" w:hint="eastAsia"/>
          <w:szCs w:val="32"/>
        </w:rPr>
        <w:t>节日期间各单位要认真履行社会监管职责</w:t>
      </w:r>
      <w:r w:rsidR="00061FA3">
        <w:rPr>
          <w:rFonts w:ascii="仿宋_GB2312" w:hint="eastAsia"/>
          <w:szCs w:val="32"/>
        </w:rPr>
        <w:t>。</w:t>
      </w:r>
      <w:r>
        <w:rPr>
          <w:rFonts w:ascii="仿宋_GB2312" w:hint="eastAsia"/>
          <w:szCs w:val="32"/>
        </w:rPr>
        <w:t>一</w:t>
      </w:r>
      <w:r w:rsidRPr="008D69CB">
        <w:rPr>
          <w:rFonts w:ascii="仿宋_GB2312" w:hint="eastAsia"/>
          <w:szCs w:val="32"/>
        </w:rPr>
        <w:t>是要依法依规履行防雷和</w:t>
      </w:r>
      <w:bookmarkStart w:id="3" w:name="_GoBack"/>
      <w:bookmarkEnd w:id="3"/>
      <w:r w:rsidRPr="008D69CB">
        <w:rPr>
          <w:rFonts w:ascii="仿宋_GB2312" w:hint="eastAsia"/>
          <w:szCs w:val="32"/>
        </w:rPr>
        <w:t>升放气球安全监管职责；二是落实防雷及升放气球单位安全主体责任，强化防雷及升放气球安全隐患排查和管理，及时消除安全隐患；三是严格履行升放气球审批制度，严禁无升放气球资质证的单位及未经气象主管机构批准违规从事升放气球活动；</w:t>
      </w:r>
      <w:r w:rsidR="00BE031C">
        <w:rPr>
          <w:rFonts w:ascii="仿宋_GB2312" w:hint="eastAsia"/>
          <w:szCs w:val="32"/>
        </w:rPr>
        <w:t>四</w:t>
      </w:r>
      <w:r w:rsidRPr="008D69CB">
        <w:rPr>
          <w:rFonts w:ascii="仿宋_GB2312" w:hint="eastAsia"/>
          <w:szCs w:val="32"/>
        </w:rPr>
        <w:t>是畅通雷电灾害信息及违规升放气球信息报送及举报咨询渠道，接受公众监督；</w:t>
      </w:r>
      <w:r w:rsidR="00BE031C">
        <w:rPr>
          <w:rFonts w:ascii="仿宋_GB2312" w:hint="eastAsia"/>
          <w:szCs w:val="32"/>
        </w:rPr>
        <w:t>五</w:t>
      </w:r>
      <w:r>
        <w:rPr>
          <w:rFonts w:ascii="仿宋_GB2312" w:hint="eastAsia"/>
          <w:szCs w:val="32"/>
        </w:rPr>
        <w:t>是</w:t>
      </w:r>
      <w:r w:rsidRPr="008D69CB">
        <w:rPr>
          <w:rFonts w:ascii="仿宋_GB2312" w:hint="eastAsia"/>
          <w:szCs w:val="32"/>
        </w:rPr>
        <w:t>加强升放气球和</w:t>
      </w:r>
      <w:r>
        <w:rPr>
          <w:rFonts w:ascii="仿宋_GB2312" w:hint="eastAsia"/>
          <w:szCs w:val="32"/>
        </w:rPr>
        <w:t>防雷安全</w:t>
      </w:r>
      <w:r w:rsidRPr="008D69CB">
        <w:rPr>
          <w:rFonts w:ascii="仿宋_GB2312" w:hint="eastAsia"/>
          <w:szCs w:val="32"/>
        </w:rPr>
        <w:t>的宣传</w:t>
      </w:r>
      <w:r>
        <w:rPr>
          <w:rFonts w:ascii="仿宋_GB2312" w:hint="eastAsia"/>
          <w:szCs w:val="32"/>
        </w:rPr>
        <w:t>教育</w:t>
      </w:r>
      <w:r w:rsidRPr="008D69CB">
        <w:rPr>
          <w:rFonts w:ascii="仿宋_GB2312" w:hint="eastAsia"/>
          <w:szCs w:val="32"/>
        </w:rPr>
        <w:t>。</w:t>
      </w:r>
    </w:p>
    <w:p w:rsidR="005A2341" w:rsidRDefault="005A2341" w:rsidP="005A2341">
      <w:pPr>
        <w:ind w:firstLineChars="200" w:firstLine="632"/>
        <w:rPr>
          <w:rFonts w:ascii="黑体" w:eastAsia="黑体"/>
        </w:rPr>
      </w:pPr>
      <w:r>
        <w:rPr>
          <w:rFonts w:ascii="黑体" w:eastAsia="黑体" w:hint="eastAsia"/>
        </w:rPr>
        <w:t>四</w:t>
      </w:r>
      <w:r w:rsidRPr="00CE7D6E">
        <w:rPr>
          <w:rFonts w:ascii="黑体" w:eastAsia="黑体" w:hint="eastAsia"/>
        </w:rPr>
        <w:t>、加强值守，认真安排节日值班值守和应急处置</w:t>
      </w:r>
    </w:p>
    <w:p w:rsidR="005A2341" w:rsidRDefault="005A2341" w:rsidP="005A2341">
      <w:pPr>
        <w:ind w:firstLineChars="200" w:firstLine="608"/>
        <w:rPr>
          <w:rFonts w:ascii="仿宋_GB2312"/>
          <w:spacing w:val="-6"/>
          <w:szCs w:val="32"/>
        </w:rPr>
      </w:pPr>
      <w:r w:rsidRPr="008B2546">
        <w:rPr>
          <w:rFonts w:ascii="仿宋_GB2312" w:hint="eastAsia"/>
          <w:spacing w:val="-6"/>
          <w:szCs w:val="32"/>
        </w:rPr>
        <w:t>各单位要高度重视节日期间值班值守工作。一要严格执行领导干部到岗带班和关键岗位24小时值班制度，确保通信联络畅通。二</w:t>
      </w:r>
      <w:r w:rsidRPr="008B2546">
        <w:rPr>
          <w:rFonts w:ascii="仿宋_GB2312" w:hint="eastAsia"/>
          <w:spacing w:val="-6"/>
          <w:szCs w:val="32"/>
        </w:rPr>
        <w:lastRenderedPageBreak/>
        <w:t>要严格执行信息报告制度，全面做好安全生产事故和其他紧急突发事件的信息报送和处理工作，坚决杜绝瞒报、误报、漏报、迟报。三要认真落实请假报告制度</w:t>
      </w:r>
      <w:r>
        <w:rPr>
          <w:rFonts w:ascii="仿宋_GB2312" w:hint="eastAsia"/>
          <w:spacing w:val="-6"/>
          <w:szCs w:val="32"/>
        </w:rPr>
        <w:t>，本单位领导班子成员离开行政区域，应及时履行请假手续，并遵守当地防疫规定。</w:t>
      </w:r>
    </w:p>
    <w:p w:rsidR="00DA3DDF" w:rsidRPr="00F725BD" w:rsidRDefault="00DA3DDF" w:rsidP="00DA3DDF">
      <w:pPr>
        <w:ind w:firstLineChars="200" w:firstLine="608"/>
        <w:rPr>
          <w:rFonts w:ascii="仿宋_GB2312"/>
          <w:spacing w:val="-6"/>
          <w:szCs w:val="32"/>
        </w:rPr>
      </w:pPr>
      <w:r w:rsidRPr="00F725BD">
        <w:rPr>
          <w:rFonts w:ascii="仿宋_GB2312" w:hint="eastAsia"/>
          <w:spacing w:val="-6"/>
          <w:szCs w:val="32"/>
        </w:rPr>
        <w:t>请各单位结合实际对值班值守提前进行安排，并于2022年</w:t>
      </w:r>
      <w:r w:rsidR="00C96C5C">
        <w:rPr>
          <w:rFonts w:ascii="仿宋_GB2312" w:hint="eastAsia"/>
          <w:spacing w:val="-6"/>
          <w:szCs w:val="32"/>
        </w:rPr>
        <w:t>9</w:t>
      </w:r>
      <w:r w:rsidRPr="00F725BD">
        <w:rPr>
          <w:rFonts w:ascii="仿宋_GB2312" w:hint="eastAsia"/>
          <w:spacing w:val="-6"/>
          <w:szCs w:val="32"/>
        </w:rPr>
        <w:t>月</w:t>
      </w:r>
      <w:r w:rsidR="00C96C5C">
        <w:rPr>
          <w:rFonts w:ascii="仿宋_GB2312" w:hint="eastAsia"/>
          <w:spacing w:val="-6"/>
          <w:szCs w:val="32"/>
        </w:rPr>
        <w:t>6</w:t>
      </w:r>
      <w:r w:rsidRPr="00F725BD">
        <w:rPr>
          <w:rFonts w:ascii="仿宋_GB2312" w:hint="eastAsia"/>
          <w:spacing w:val="-6"/>
          <w:szCs w:val="32"/>
        </w:rPr>
        <w:t>日下班前将节日期间带班领导及值班人员名单、手机号码、值班电话</w:t>
      </w:r>
      <w:proofErr w:type="gramStart"/>
      <w:r w:rsidRPr="00F725BD">
        <w:rPr>
          <w:rFonts w:ascii="仿宋_GB2312" w:hint="eastAsia"/>
          <w:spacing w:val="-6"/>
          <w:szCs w:val="32"/>
        </w:rPr>
        <w:t>通过气政通报</w:t>
      </w:r>
      <w:proofErr w:type="gramEnd"/>
      <w:r w:rsidRPr="00F725BD">
        <w:rPr>
          <w:rFonts w:ascii="仿宋_GB2312" w:hint="eastAsia"/>
          <w:spacing w:val="-6"/>
          <w:szCs w:val="32"/>
        </w:rPr>
        <w:t>送市局办邮箱。</w:t>
      </w:r>
    </w:p>
    <w:p w:rsidR="005A2341" w:rsidRDefault="005A2341" w:rsidP="005A2341">
      <w:pPr>
        <w:ind w:firstLineChars="200" w:firstLine="632"/>
        <w:rPr>
          <w:rFonts w:ascii="仿宋_GB2312" w:hAnsi="ˎ̥" w:cs="Arial"/>
          <w:color w:val="000000"/>
          <w:szCs w:val="32"/>
        </w:rPr>
      </w:pPr>
      <w:r>
        <w:rPr>
          <w:rFonts w:ascii="黑体" w:eastAsia="黑体" w:hint="eastAsia"/>
        </w:rPr>
        <w:t>五</w:t>
      </w:r>
      <w:r w:rsidRPr="00CE7D6E">
        <w:rPr>
          <w:rFonts w:ascii="黑体" w:eastAsia="黑体" w:hint="eastAsia"/>
        </w:rPr>
        <w:t>、</w:t>
      </w:r>
      <w:r>
        <w:rPr>
          <w:rFonts w:ascii="黑体" w:eastAsia="黑体" w:hint="eastAsia"/>
        </w:rPr>
        <w:t>严守纪律，</w:t>
      </w:r>
      <w:r w:rsidRPr="00B4198E">
        <w:rPr>
          <w:rFonts w:ascii="黑体" w:eastAsia="黑体" w:cs="_GB2312" w:hint="eastAsia"/>
          <w:bCs/>
          <w:color w:val="000000"/>
          <w:kern w:val="0"/>
        </w:rPr>
        <w:t>严格执行</w:t>
      </w:r>
      <w:r>
        <w:rPr>
          <w:rFonts w:ascii="黑体" w:eastAsia="黑体" w:cs="_GB2312" w:hint="eastAsia"/>
          <w:bCs/>
          <w:color w:val="000000"/>
          <w:kern w:val="0"/>
        </w:rPr>
        <w:t>全面从严治党</w:t>
      </w:r>
      <w:r w:rsidRPr="00B4198E">
        <w:rPr>
          <w:rFonts w:ascii="黑体" w:eastAsia="黑体" w:cs="_GB2312" w:hint="eastAsia"/>
          <w:bCs/>
          <w:color w:val="000000"/>
          <w:kern w:val="0"/>
        </w:rPr>
        <w:t>有关规定</w:t>
      </w:r>
    </w:p>
    <w:p w:rsidR="005A2341" w:rsidRPr="00883720" w:rsidRDefault="00F725BD" w:rsidP="00F725BD">
      <w:pPr>
        <w:ind w:firstLineChars="200" w:firstLine="608"/>
        <w:rPr>
          <w:rFonts w:ascii="仿宋_GB2312"/>
          <w:spacing w:val="-6"/>
          <w:szCs w:val="32"/>
        </w:rPr>
      </w:pPr>
      <w:r w:rsidRPr="00F725BD">
        <w:rPr>
          <w:rFonts w:ascii="仿宋_GB2312" w:hint="eastAsia"/>
          <w:spacing w:val="-6"/>
          <w:szCs w:val="32"/>
        </w:rPr>
        <w:t>要坚定不移全面从严治党，加强党的政治建设，严守政治纪律和政治规矩，压实管党治党主体责任。各级党员领导干部要带头严格落实中央八项规定精神，驰而不息纠治“四风”。要通过通知、短信、</w:t>
      </w:r>
      <w:proofErr w:type="gramStart"/>
      <w:r w:rsidRPr="00F725BD">
        <w:rPr>
          <w:rFonts w:ascii="仿宋_GB2312" w:hint="eastAsia"/>
          <w:spacing w:val="-6"/>
          <w:szCs w:val="32"/>
        </w:rPr>
        <w:t>微信等</w:t>
      </w:r>
      <w:proofErr w:type="gramEnd"/>
      <w:r w:rsidRPr="00F725BD">
        <w:rPr>
          <w:rFonts w:ascii="仿宋_GB2312" w:hint="eastAsia"/>
          <w:spacing w:val="-6"/>
          <w:szCs w:val="32"/>
        </w:rPr>
        <w:t>多种方式，提醒广大党员干部群众过一个务实节俭、文明廉洁的节日，营造风清气正的节日氛围。</w:t>
      </w:r>
    </w:p>
    <w:p w:rsidR="005A2341" w:rsidRPr="005A2341" w:rsidRDefault="005A2341" w:rsidP="005A2341">
      <w:pPr>
        <w:snapToGrid w:val="0"/>
        <w:spacing w:line="430" w:lineRule="exact"/>
        <w:rPr>
          <w:rFonts w:ascii="仿宋_GB2312"/>
          <w:szCs w:val="32"/>
        </w:rPr>
      </w:pPr>
    </w:p>
    <w:p w:rsidR="006C45B4" w:rsidRDefault="006C45B4" w:rsidP="005A2341">
      <w:pPr>
        <w:snapToGrid w:val="0"/>
        <w:spacing w:line="430" w:lineRule="exact"/>
        <w:rPr>
          <w:rFonts w:ascii="仿宋_GB2312"/>
          <w:szCs w:val="32"/>
        </w:rPr>
      </w:pPr>
    </w:p>
    <w:p w:rsidR="005A2341" w:rsidRPr="0003303D" w:rsidRDefault="00176885" w:rsidP="005A2341">
      <w:pPr>
        <w:snapToGrid w:val="0"/>
        <w:spacing w:line="430" w:lineRule="exact"/>
        <w:rPr>
          <w:rFonts w:ascii="仿宋_GB2312"/>
          <w:szCs w:val="32"/>
        </w:rPr>
      </w:pPr>
      <w:r>
        <w:rPr>
          <w:rFonts w:ascii="仿宋_GB2312"/>
          <w:szCs w:val="32"/>
        </w:rPr>
        <w:pict>
          <v:shape id="文本框 2" o:spid="_x0000_s1033" type="#_x0000_t202" style="position:absolute;left:0;text-align:left;margin-left:139.5pt;margin-top:17.1pt;width:272.75pt;height:34.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w8OQIAAE8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65vWggQSF7rco/MWt1P&#10;OG4kCrW2HylpcboL6j5swXJK5AuF3ZkNx+OwDlEZTy4zVOy5ZX1uAcUQqqCekl5c+rhCkTdzjV1c&#10;icjvQybHlHFqI+3HDQtrca5Hr4f/wOIH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JYnrDw5AgAATwQAAA4AAAAAAAAAAAAA&#10;AAAALgIAAGRycy9lMm9Eb2MueG1sUEsBAi0AFAAGAAgAAAAhAP0vMtbbAAAABQEAAA8AAAAAAAAA&#10;AAAAAAAAkwQAAGRycy9kb3ducmV2LnhtbFBLBQYAAAAABAAEAPMAAACbBQAAAAA=&#10;" stroked="f" strokecolor="white">
            <v:fill opacity="0"/>
            <v:textbox style="mso-next-textbox:#文本框 2">
              <w:txbxContent>
                <w:p w:rsidR="005A2341" w:rsidRDefault="005A2341" w:rsidP="005A2341">
                  <w:pPr>
                    <w:jc w:val="center"/>
                  </w:pPr>
                  <w:r>
                    <w:rPr>
                      <w:rFonts w:ascii="仿宋_GB2312" w:hAnsi="宋体" w:hint="eastAsia"/>
                      <w:spacing w:val="-6"/>
                    </w:rPr>
                    <w:t>福建省泉州市气象局办公室</w:t>
                  </w:r>
                </w:p>
              </w:txbxContent>
            </v:textbox>
          </v:shape>
        </w:pict>
      </w:r>
    </w:p>
    <w:p w:rsidR="005A2341" w:rsidRPr="0003303D" w:rsidRDefault="005A2341" w:rsidP="005A2341">
      <w:pPr>
        <w:snapToGrid w:val="0"/>
        <w:spacing w:line="240" w:lineRule="auto"/>
        <w:ind w:rightChars="155" w:right="490"/>
        <w:rPr>
          <w:rFonts w:ascii="仿宋_GB2312"/>
          <w:szCs w:val="32"/>
        </w:rPr>
      </w:pPr>
    </w:p>
    <w:p w:rsidR="00372080" w:rsidRPr="0086451F" w:rsidRDefault="005A2341" w:rsidP="0086451F">
      <w:pPr>
        <w:snapToGrid w:val="0"/>
        <w:spacing w:line="600" w:lineRule="exact"/>
        <w:ind w:rightChars="400" w:right="1263" w:firstLineChars="1400" w:firstLine="4254"/>
        <w:rPr>
          <w:rFonts w:ascii="仿宋_GB2312"/>
          <w:spacing w:val="-6"/>
        </w:rPr>
      </w:pPr>
      <w:r>
        <w:rPr>
          <w:rFonts w:ascii="仿宋_GB2312" w:hint="eastAsia"/>
          <w:spacing w:val="-6"/>
        </w:rPr>
        <w:t>2022年</w:t>
      </w:r>
      <w:r w:rsidR="00C96C5C">
        <w:rPr>
          <w:rFonts w:ascii="仿宋_GB2312" w:hint="eastAsia"/>
          <w:spacing w:val="-6"/>
        </w:rPr>
        <w:t>9</w:t>
      </w:r>
      <w:r>
        <w:rPr>
          <w:rFonts w:ascii="仿宋_GB2312" w:hint="eastAsia"/>
          <w:spacing w:val="-6"/>
        </w:rPr>
        <w:t>月</w:t>
      </w:r>
      <w:r w:rsidR="00C96C5C">
        <w:rPr>
          <w:rFonts w:ascii="仿宋_GB2312" w:hint="eastAsia"/>
          <w:spacing w:val="-6"/>
        </w:rPr>
        <w:t>2</w:t>
      </w:r>
      <w:r>
        <w:rPr>
          <w:rFonts w:ascii="仿宋_GB2312" w:hint="eastAsia"/>
          <w:spacing w:val="-6"/>
        </w:rPr>
        <w:t>日</w:t>
      </w:r>
    </w:p>
    <w:sectPr w:rsidR="00372080" w:rsidRPr="0086451F" w:rsidSect="00791170">
      <w:headerReference w:type="even" r:id="rId6"/>
      <w:headerReference w:type="default" r:id="rId7"/>
      <w:footerReference w:type="even" r:id="rId8"/>
      <w:footerReference w:type="default" r:id="rId9"/>
      <w:headerReference w:type="first" r:id="rId10"/>
      <w:pgSz w:w="11906" w:h="16838"/>
      <w:pgMar w:top="2138" w:right="1531" w:bottom="1132" w:left="1531" w:header="851" w:footer="1491" w:gutter="0"/>
      <w:pgNumType w:chapSep="emDash"/>
      <w:cols w:space="720"/>
      <w:titlePg/>
      <w:docGrid w:type="linesAndChars" w:linePitch="616"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292" w:rsidRDefault="00240292">
      <w:pPr>
        <w:spacing w:line="240" w:lineRule="auto"/>
      </w:pPr>
      <w:r>
        <w:separator/>
      </w:r>
    </w:p>
  </w:endnote>
  <w:endnote w:type="continuationSeparator" w:id="1">
    <w:p w:rsidR="00240292" w:rsidRDefault="002402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_GB2312">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80" w:rsidRDefault="00574562">
    <w:pPr>
      <w:pStyle w:val="a6"/>
      <w:framePr w:w="1620" w:wrap="around" w:vAnchor="text" w:hAnchor="page" w:x="1581" w:y="218"/>
      <w:spacing w:line="280" w:lineRule="exact"/>
      <w:ind w:left="340"/>
      <w:rPr>
        <w:rStyle w:val="a9"/>
        <w:sz w:val="28"/>
      </w:rPr>
    </w:pPr>
    <w:r>
      <w:rPr>
        <w:rStyle w:val="a9"/>
        <w:rFonts w:hint="eastAsia"/>
        <w:sz w:val="28"/>
      </w:rPr>
      <w:t>—</w:t>
    </w:r>
    <w:r w:rsidR="00176885">
      <w:rPr>
        <w:rFonts w:ascii="宋体" w:eastAsia="宋体" w:hAnsi="宋体"/>
        <w:sz w:val="28"/>
      </w:rPr>
      <w:fldChar w:fldCharType="begin"/>
    </w:r>
    <w:r>
      <w:rPr>
        <w:rStyle w:val="a9"/>
        <w:rFonts w:ascii="宋体" w:eastAsia="宋体" w:hAnsi="宋体"/>
        <w:sz w:val="28"/>
      </w:rPr>
      <w:instrText xml:space="preserve">PAGE  </w:instrText>
    </w:r>
    <w:r w:rsidR="00176885">
      <w:rPr>
        <w:rFonts w:ascii="宋体" w:eastAsia="宋体" w:hAnsi="宋体"/>
        <w:sz w:val="28"/>
      </w:rPr>
      <w:fldChar w:fldCharType="separate"/>
    </w:r>
    <w:r w:rsidR="00C96C5C">
      <w:rPr>
        <w:rStyle w:val="a9"/>
        <w:rFonts w:ascii="宋体" w:eastAsia="宋体" w:hAnsi="宋体"/>
        <w:noProof/>
        <w:sz w:val="28"/>
      </w:rPr>
      <w:t>2</w:t>
    </w:r>
    <w:r w:rsidR="00176885">
      <w:rPr>
        <w:rFonts w:ascii="宋体" w:eastAsia="宋体" w:hAnsi="宋体"/>
        <w:sz w:val="28"/>
      </w:rPr>
      <w:fldChar w:fldCharType="end"/>
    </w:r>
    <w:r>
      <w:rPr>
        <w:rStyle w:val="a9"/>
        <w:rFonts w:hint="eastAsia"/>
        <w:sz w:val="28"/>
      </w:rPr>
      <w:t>—</w:t>
    </w:r>
  </w:p>
  <w:p w:rsidR="00372080" w:rsidRDefault="00C96C5C">
    <w:pPr>
      <w:pStyle w:val="a6"/>
      <w:tabs>
        <w:tab w:val="clear" w:pos="8306"/>
        <w:tab w:val="right" w:pos="8460"/>
      </w:tabs>
      <w:ind w:right="212"/>
      <w:jc w:val="right"/>
      <w:rPr>
        <w:rFonts w:ascii="仿宋_GB2312"/>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80" w:rsidRDefault="00574562">
    <w:pPr>
      <w:pStyle w:val="a6"/>
      <w:framePr w:w="1620" w:wrap="around" w:vAnchor="text" w:hAnchor="page" w:x="8681" w:y="178"/>
      <w:ind w:left="340"/>
      <w:rPr>
        <w:rStyle w:val="a9"/>
        <w:sz w:val="28"/>
      </w:rPr>
    </w:pPr>
    <w:r>
      <w:rPr>
        <w:rStyle w:val="a9"/>
        <w:rFonts w:hint="eastAsia"/>
        <w:sz w:val="28"/>
      </w:rPr>
      <w:t>—</w:t>
    </w:r>
    <w:r w:rsidR="00176885">
      <w:rPr>
        <w:rFonts w:ascii="宋体" w:eastAsia="宋体" w:hAnsi="宋体"/>
        <w:sz w:val="28"/>
      </w:rPr>
      <w:fldChar w:fldCharType="begin"/>
    </w:r>
    <w:r>
      <w:rPr>
        <w:rStyle w:val="a9"/>
        <w:rFonts w:ascii="宋体" w:eastAsia="宋体" w:hAnsi="宋体"/>
        <w:sz w:val="28"/>
      </w:rPr>
      <w:instrText xml:space="preserve">PAGE  </w:instrText>
    </w:r>
    <w:r w:rsidR="00176885">
      <w:rPr>
        <w:rFonts w:ascii="宋体" w:eastAsia="宋体" w:hAnsi="宋体"/>
        <w:sz w:val="28"/>
      </w:rPr>
      <w:fldChar w:fldCharType="separate"/>
    </w:r>
    <w:r w:rsidR="00C96C5C">
      <w:rPr>
        <w:rStyle w:val="a9"/>
        <w:rFonts w:ascii="宋体" w:eastAsia="宋体" w:hAnsi="宋体"/>
        <w:noProof/>
        <w:sz w:val="28"/>
      </w:rPr>
      <w:t>3</w:t>
    </w:r>
    <w:r w:rsidR="00176885">
      <w:rPr>
        <w:rFonts w:ascii="宋体" w:eastAsia="宋体" w:hAnsi="宋体"/>
        <w:sz w:val="28"/>
      </w:rPr>
      <w:fldChar w:fldCharType="end"/>
    </w:r>
    <w:r>
      <w:rPr>
        <w:rStyle w:val="a9"/>
        <w:rFonts w:hint="eastAsia"/>
        <w:sz w:val="28"/>
      </w:rPr>
      <w:t>—</w:t>
    </w:r>
  </w:p>
  <w:p w:rsidR="00372080" w:rsidRDefault="00C96C5C">
    <w:pPr>
      <w:pStyle w:val="a6"/>
      <w:ind w:right="360"/>
      <w:rPr>
        <w:rFonts w:ascii="仿宋_GB2312"/>
        <w:sz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292" w:rsidRDefault="00240292">
      <w:pPr>
        <w:spacing w:line="240" w:lineRule="auto"/>
      </w:pPr>
      <w:r>
        <w:separator/>
      </w:r>
    </w:p>
  </w:footnote>
  <w:footnote w:type="continuationSeparator" w:id="1">
    <w:p w:rsidR="00240292" w:rsidRDefault="0024029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80" w:rsidRDefault="00C96C5C">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80" w:rsidRDefault="00C96C5C">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80" w:rsidRDefault="00C96C5C">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revisionView w:markup="0"/>
  <w:documentProtection w:formatting="1" w:enforcement="0"/>
  <w:defaultTabStop w:val="420"/>
  <w:evenAndOddHeaders/>
  <w:drawingGridHorizontalSpacing w:val="158"/>
  <w:drawingGridVerticalSpacing w:val="308"/>
  <w:displayHorizontalDrawingGridEvery w:val="0"/>
  <w:displayVerticalDrawingGridEvery w:val="2"/>
  <w:characterSpacingControl w:val="compressPunctuation"/>
  <w:hdrShapeDefaults>
    <o:shapedefaults v:ext="edit" spidmax="153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2F57"/>
    <w:rsid w:val="00061FA3"/>
    <w:rsid w:val="000C472B"/>
    <w:rsid w:val="00136FAD"/>
    <w:rsid w:val="00176885"/>
    <w:rsid w:val="001D6A1C"/>
    <w:rsid w:val="00206C3E"/>
    <w:rsid w:val="00240292"/>
    <w:rsid w:val="0026053C"/>
    <w:rsid w:val="0027407C"/>
    <w:rsid w:val="00280F76"/>
    <w:rsid w:val="002B57FB"/>
    <w:rsid w:val="00373EC4"/>
    <w:rsid w:val="003D793C"/>
    <w:rsid w:val="00436863"/>
    <w:rsid w:val="00437CDE"/>
    <w:rsid w:val="004910C6"/>
    <w:rsid w:val="004F5974"/>
    <w:rsid w:val="0051365C"/>
    <w:rsid w:val="00526F0D"/>
    <w:rsid w:val="00574562"/>
    <w:rsid w:val="00574A94"/>
    <w:rsid w:val="005A2341"/>
    <w:rsid w:val="005C0D39"/>
    <w:rsid w:val="006C45B4"/>
    <w:rsid w:val="006E0143"/>
    <w:rsid w:val="00791170"/>
    <w:rsid w:val="008340CA"/>
    <w:rsid w:val="00841509"/>
    <w:rsid w:val="0086451F"/>
    <w:rsid w:val="00914C01"/>
    <w:rsid w:val="009D7F5D"/>
    <w:rsid w:val="00A31305"/>
    <w:rsid w:val="00A77035"/>
    <w:rsid w:val="00AD635D"/>
    <w:rsid w:val="00BE031C"/>
    <w:rsid w:val="00C96C5C"/>
    <w:rsid w:val="00CF383C"/>
    <w:rsid w:val="00D12F57"/>
    <w:rsid w:val="00DA3DDF"/>
    <w:rsid w:val="00DE695D"/>
    <w:rsid w:val="00DF44A1"/>
    <w:rsid w:val="00E37940"/>
    <w:rsid w:val="00ED6690"/>
    <w:rsid w:val="00F01AAB"/>
    <w:rsid w:val="00F1085A"/>
    <w:rsid w:val="00F725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170"/>
    <w:pPr>
      <w:widowControl w:val="0"/>
      <w:spacing w:line="560" w:lineRule="exact"/>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791170"/>
    <w:pPr>
      <w:shd w:val="clear" w:color="auto" w:fill="000080"/>
    </w:pPr>
  </w:style>
  <w:style w:type="paragraph" w:styleId="a4">
    <w:name w:val="Date"/>
    <w:basedOn w:val="a"/>
    <w:next w:val="a"/>
    <w:rsid w:val="00791170"/>
    <w:rPr>
      <w:rFonts w:ascii="仿宋_GB2312"/>
    </w:rPr>
  </w:style>
  <w:style w:type="paragraph" w:styleId="a5">
    <w:name w:val="Balloon Text"/>
    <w:basedOn w:val="a"/>
    <w:semiHidden/>
    <w:rsid w:val="00791170"/>
    <w:rPr>
      <w:sz w:val="18"/>
      <w:szCs w:val="18"/>
    </w:rPr>
  </w:style>
  <w:style w:type="paragraph" w:styleId="a6">
    <w:name w:val="footer"/>
    <w:basedOn w:val="a"/>
    <w:rsid w:val="00791170"/>
    <w:pPr>
      <w:tabs>
        <w:tab w:val="center" w:pos="4153"/>
        <w:tab w:val="right" w:pos="8306"/>
      </w:tabs>
      <w:snapToGrid w:val="0"/>
      <w:spacing w:line="240" w:lineRule="atLeast"/>
      <w:jc w:val="left"/>
    </w:pPr>
    <w:rPr>
      <w:sz w:val="18"/>
      <w:szCs w:val="18"/>
    </w:rPr>
  </w:style>
  <w:style w:type="paragraph" w:styleId="a7">
    <w:name w:val="header"/>
    <w:basedOn w:val="a"/>
    <w:rsid w:val="00791170"/>
    <w:pPr>
      <w:pBdr>
        <w:bottom w:val="single" w:sz="6" w:space="1" w:color="auto"/>
      </w:pBdr>
      <w:tabs>
        <w:tab w:val="center" w:pos="4153"/>
        <w:tab w:val="right" w:pos="8306"/>
      </w:tabs>
      <w:snapToGrid w:val="0"/>
      <w:spacing w:line="240" w:lineRule="atLeast"/>
      <w:jc w:val="center"/>
    </w:pPr>
    <w:rPr>
      <w:sz w:val="18"/>
      <w:szCs w:val="18"/>
    </w:rPr>
  </w:style>
  <w:style w:type="table" w:styleId="a8">
    <w:name w:val="Table Grid"/>
    <w:basedOn w:val="a1"/>
    <w:rsid w:val="00791170"/>
    <w:pPr>
      <w:widowControl w:val="0"/>
      <w:spacing w:line="5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3"/>
    <w:rsid w:val="00791170"/>
    <w:pPr>
      <w:spacing w:line="240" w:lineRule="auto"/>
    </w:pPr>
    <w:rPr>
      <w:rFonts w:ascii="Tahoma" w:eastAsia="宋体" w:hAnsi="Tahoma" w:cs="Tahoma"/>
      <w:sz w:val="24"/>
      <w:szCs w:val="24"/>
    </w:rPr>
  </w:style>
  <w:style w:type="character" w:styleId="a9">
    <w:name w:val="page number"/>
    <w:basedOn w:val="a0"/>
    <w:rsid w:val="00791170"/>
  </w:style>
  <w:style w:type="character" w:styleId="aa">
    <w:name w:val="line number"/>
    <w:basedOn w:val="a0"/>
    <w:rsid w:val="00791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48</TotalTime>
  <Pages>3</Pages>
  <Words>1384</Words>
  <Characters>44</Characters>
  <Application>Microsoft Office Word</Application>
  <DocSecurity>0</DocSecurity>
  <Lines>1</Lines>
  <Paragraphs>2</Paragraphs>
  <ScaleCrop>false</ScaleCrop>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creator>admin</dc:creator>
  <cp:lastModifiedBy>徐海燕</cp:lastModifiedBy>
  <cp:revision>14</cp:revision>
  <cp:lastPrinted>2012-08-30T11:54:00Z</cp:lastPrinted>
  <dcterms:created xsi:type="dcterms:W3CDTF">2022-04-26T09:00:00Z</dcterms:created>
  <dcterms:modified xsi:type="dcterms:W3CDTF">2022-09-02T01:17:00Z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