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62" w:rsidRPr="00B26E62" w:rsidRDefault="00B26E62" w:rsidP="00B26E62">
      <w:pPr>
        <w:jc w:val="center"/>
        <w:rPr>
          <w:rFonts w:ascii="宋体" w:hAnsi="宋体"/>
          <w:b/>
          <w:color w:val="FF0000"/>
          <w:kern w:val="48"/>
          <w:sz w:val="84"/>
          <w:szCs w:val="84"/>
        </w:rPr>
      </w:pPr>
      <w:bookmarkStart w:id="0" w:name="year"/>
      <w:r w:rsidRPr="00B26E62">
        <w:rPr>
          <w:rFonts w:ascii="宋体" w:hAnsi="宋体" w:hint="eastAsia"/>
          <w:b/>
          <w:color w:val="FF0000"/>
          <w:kern w:val="48"/>
          <w:sz w:val="84"/>
          <w:szCs w:val="84"/>
        </w:rPr>
        <w:t>武夷生态与农业气象</w:t>
      </w:r>
    </w:p>
    <w:bookmarkEnd w:id="0"/>
    <w:p w:rsidR="007A35BD" w:rsidRDefault="007A35BD" w:rsidP="007A35BD">
      <w:pPr>
        <w:widowControl/>
        <w:spacing w:line="340" w:lineRule="exact"/>
        <w:jc w:val="center"/>
        <w:outlineLvl w:val="0"/>
        <w:rPr>
          <w:rFonts w:ascii="宋体" w:hAnsi="宋体" w:cs="宋体"/>
          <w:b/>
          <w:bCs/>
          <w:kern w:val="0"/>
          <w:sz w:val="28"/>
          <w:szCs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4"/>
        </w:rPr>
        <w:t>月报</w:t>
      </w:r>
      <w:r w:rsidRPr="009C7EC3">
        <w:rPr>
          <w:rFonts w:ascii="宋体" w:hAnsi="宋体" w:cs="宋体" w:hint="eastAsia"/>
          <w:bCs/>
          <w:kern w:val="0"/>
          <w:sz w:val="28"/>
          <w:szCs w:val="24"/>
        </w:rPr>
        <w:t>【</w:t>
      </w:r>
      <w:r>
        <w:rPr>
          <w:rFonts w:ascii="宋体" w:hAnsi="宋体" w:cs="宋体"/>
          <w:b/>
          <w:bCs/>
          <w:kern w:val="0"/>
          <w:sz w:val="28"/>
          <w:szCs w:val="24"/>
        </w:rPr>
        <w:t>202</w:t>
      </w:r>
      <w:r>
        <w:rPr>
          <w:rFonts w:ascii="宋体" w:hAnsi="宋体" w:cs="宋体" w:hint="eastAsia"/>
          <w:b/>
          <w:bCs/>
          <w:kern w:val="0"/>
          <w:sz w:val="28"/>
          <w:szCs w:val="24"/>
        </w:rPr>
        <w:t>1</w:t>
      </w:r>
      <w:r w:rsidRPr="009C7EC3">
        <w:rPr>
          <w:rFonts w:ascii="宋体" w:hAnsi="宋体" w:cs="宋体" w:hint="eastAsia"/>
          <w:b/>
          <w:bCs/>
          <w:kern w:val="0"/>
          <w:sz w:val="28"/>
          <w:szCs w:val="24"/>
        </w:rPr>
        <w:t>】</w:t>
      </w:r>
      <w:r w:rsidR="00F04A42">
        <w:rPr>
          <w:rFonts w:ascii="宋体" w:hAnsi="宋体" w:cs="宋体" w:hint="eastAsia"/>
          <w:b/>
          <w:bCs/>
          <w:kern w:val="0"/>
          <w:sz w:val="28"/>
          <w:szCs w:val="24"/>
        </w:rPr>
        <w:t>1</w:t>
      </w:r>
      <w:r w:rsidR="008D27D9">
        <w:rPr>
          <w:rFonts w:ascii="宋体" w:hAnsi="宋体" w:cs="宋体" w:hint="eastAsia"/>
          <w:b/>
          <w:bCs/>
          <w:kern w:val="0"/>
          <w:sz w:val="28"/>
          <w:szCs w:val="24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4"/>
        </w:rPr>
        <w:t>期（总</w:t>
      </w:r>
      <w:r w:rsidR="00F04A42">
        <w:rPr>
          <w:rFonts w:ascii="宋体" w:hAnsi="宋体" w:cs="宋体" w:hint="eastAsia"/>
          <w:b/>
          <w:bCs/>
          <w:kern w:val="0"/>
          <w:sz w:val="28"/>
          <w:szCs w:val="24"/>
        </w:rPr>
        <w:t>1</w:t>
      </w:r>
      <w:r w:rsidR="008D27D9">
        <w:rPr>
          <w:rFonts w:ascii="宋体" w:hAnsi="宋体" w:cs="宋体" w:hint="eastAsia"/>
          <w:b/>
          <w:bCs/>
          <w:kern w:val="0"/>
          <w:sz w:val="28"/>
          <w:szCs w:val="24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4"/>
        </w:rPr>
        <w:t>期）</w:t>
      </w:r>
    </w:p>
    <w:p w:rsidR="00FF32EC" w:rsidRDefault="000D7A20" w:rsidP="00E67964">
      <w:pPr>
        <w:jc w:val="center"/>
        <w:rPr>
          <w:rFonts w:ascii="楷体_GB2312" w:eastAsia="楷体_GB2312" w:hAnsi="宋体" w:cs="宋体"/>
          <w:b/>
          <w:bCs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福建省</w:t>
      </w:r>
      <w:r w:rsidR="00B26E62"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南平生态与农业气象试验站</w:t>
      </w:r>
      <w:r w:rsidR="00FF32EC"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 xml:space="preserve"> </w:t>
      </w:r>
      <w:r w:rsidR="00E67964"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 xml:space="preserve"> </w:t>
      </w:r>
      <w:r w:rsidR="00FF32EC"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 xml:space="preserve">       </w:t>
      </w:r>
      <w:bookmarkStart w:id="1" w:name="CreateDate"/>
      <w:r w:rsidR="00FF32EC">
        <w:rPr>
          <w:rFonts w:ascii="楷体_GB2312" w:eastAsia="楷体_GB2312" w:hAnsi="宋体" w:cs="宋体"/>
          <w:b/>
          <w:bCs/>
          <w:kern w:val="0"/>
          <w:sz w:val="28"/>
          <w:szCs w:val="28"/>
        </w:rPr>
        <w:t>202</w:t>
      </w:r>
      <w:r w:rsidR="00B26E62"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1</w:t>
      </w:r>
      <w:r w:rsidR="00FF32EC">
        <w:rPr>
          <w:rFonts w:ascii="楷体_GB2312" w:eastAsia="楷体_GB2312" w:hAnsi="宋体" w:cs="宋体"/>
          <w:b/>
          <w:bCs/>
          <w:kern w:val="0"/>
          <w:sz w:val="28"/>
          <w:szCs w:val="28"/>
        </w:rPr>
        <w:t>年</w:t>
      </w:r>
      <w:r w:rsidR="00F04A42"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1</w:t>
      </w:r>
      <w:r w:rsidR="008D27D9"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1</w:t>
      </w:r>
      <w:r w:rsidR="00FF32EC">
        <w:rPr>
          <w:rFonts w:ascii="楷体_GB2312" w:eastAsia="楷体_GB2312" w:hAnsi="宋体" w:cs="宋体"/>
          <w:b/>
          <w:bCs/>
          <w:kern w:val="0"/>
          <w:sz w:val="28"/>
          <w:szCs w:val="28"/>
        </w:rPr>
        <w:t>月1日</w:t>
      </w:r>
      <w:bookmarkEnd w:id="1"/>
    </w:p>
    <w:bookmarkStart w:id="2" w:name="_1260280659"/>
    <w:bookmarkEnd w:id="2"/>
    <w:p w:rsidR="00FF32EC" w:rsidRDefault="00FF32EC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/>
        </w:rPr>
        <w:object w:dxaOrig="8248" w:dyaOrig="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412.5pt;height:11.4pt;mso-position-horizontal-relative:page;mso-position-vertical-relative:page" o:ole="">
            <v:imagedata r:id="rId7" o:title=""/>
          </v:shape>
          <o:OLEObject Type="Embed" ProgID="Word.Picture.8" ShapeID="对象 1" DrawAspect="Content" ObjectID="_1697290269" r:id="rId8"/>
        </w:object>
      </w:r>
    </w:p>
    <w:p w:rsidR="00FF32EC" w:rsidRPr="007A35BD" w:rsidRDefault="00B26E62">
      <w:pPr>
        <w:autoSpaceDE w:val="0"/>
        <w:autoSpaceDN w:val="0"/>
        <w:adjustRightInd w:val="0"/>
        <w:spacing w:beforeLines="60" w:before="261" w:afterLines="60" w:after="261" w:line="440" w:lineRule="exact"/>
        <w:jc w:val="center"/>
        <w:rPr>
          <w:rFonts w:ascii="宋体" w:hAnsi="宋体" w:cs="仿宋_GB2312"/>
          <w:b/>
          <w:bCs/>
          <w:kern w:val="0"/>
          <w:sz w:val="44"/>
          <w:szCs w:val="44"/>
        </w:rPr>
      </w:pPr>
      <w:bookmarkStart w:id="3" w:name="titleDate"/>
      <w:r w:rsidRPr="00D72F48">
        <w:rPr>
          <w:rFonts w:ascii="宋体" w:hAnsi="宋体" w:cs="仿宋_GB2312" w:hint="eastAsia"/>
          <w:b/>
          <w:bCs/>
          <w:kern w:val="0"/>
          <w:sz w:val="44"/>
          <w:szCs w:val="44"/>
        </w:rPr>
        <w:t>南平市</w:t>
      </w:r>
      <w:r w:rsidR="00FF32EC" w:rsidRPr="007A35BD">
        <w:rPr>
          <w:rFonts w:ascii="宋体" w:hAnsi="宋体" w:cs="仿宋_GB2312" w:hint="eastAsia"/>
          <w:b/>
          <w:bCs/>
          <w:kern w:val="0"/>
          <w:sz w:val="44"/>
          <w:szCs w:val="44"/>
        </w:rPr>
        <w:t>202</w:t>
      </w:r>
      <w:r w:rsidR="007663E5" w:rsidRPr="007A35BD">
        <w:rPr>
          <w:rFonts w:ascii="宋体" w:hAnsi="宋体" w:cs="仿宋_GB2312" w:hint="eastAsia"/>
          <w:b/>
          <w:bCs/>
          <w:kern w:val="0"/>
          <w:sz w:val="44"/>
          <w:szCs w:val="44"/>
        </w:rPr>
        <w:t>1</w:t>
      </w:r>
      <w:r w:rsidR="00FF32EC" w:rsidRPr="007A35BD">
        <w:rPr>
          <w:rFonts w:ascii="宋体" w:hAnsi="宋体" w:cs="仿宋_GB2312" w:hint="eastAsia"/>
          <w:b/>
          <w:bCs/>
          <w:kern w:val="0"/>
          <w:sz w:val="44"/>
          <w:szCs w:val="44"/>
        </w:rPr>
        <w:t>年</w:t>
      </w:r>
      <w:r w:rsidR="00422FEE">
        <w:rPr>
          <w:rFonts w:ascii="宋体" w:hAnsi="宋体" w:cs="仿宋_GB2312" w:hint="eastAsia"/>
          <w:b/>
          <w:bCs/>
          <w:kern w:val="0"/>
          <w:sz w:val="44"/>
          <w:szCs w:val="44"/>
        </w:rPr>
        <w:t>10</w:t>
      </w:r>
      <w:r w:rsidR="00FF32EC" w:rsidRPr="007A35BD">
        <w:rPr>
          <w:rFonts w:ascii="宋体" w:hAnsi="宋体" w:cs="仿宋_GB2312" w:hint="eastAsia"/>
          <w:b/>
          <w:bCs/>
          <w:kern w:val="0"/>
          <w:sz w:val="44"/>
          <w:szCs w:val="44"/>
        </w:rPr>
        <w:t>月</w:t>
      </w:r>
      <w:bookmarkEnd w:id="3"/>
      <w:r w:rsidR="00FF32EC" w:rsidRPr="007A35BD">
        <w:rPr>
          <w:rFonts w:ascii="宋体" w:hAnsi="宋体" w:cs="仿宋_GB2312" w:hint="eastAsia"/>
          <w:b/>
          <w:bCs/>
          <w:kern w:val="0"/>
          <w:sz w:val="44"/>
          <w:szCs w:val="44"/>
        </w:rPr>
        <w:t>农业气象月报</w:t>
      </w:r>
    </w:p>
    <w:p w:rsidR="007A35BD" w:rsidRPr="00AE67AD" w:rsidRDefault="00FF32EC" w:rsidP="007137CF">
      <w:pPr>
        <w:pStyle w:val="a9"/>
        <w:snapToGrid w:val="0"/>
        <w:spacing w:before="120" w:line="360" w:lineRule="auto"/>
        <w:ind w:firstLineChars="200" w:firstLine="640"/>
        <w:rPr>
          <w:rFonts w:ascii="黑体" w:eastAsia="黑体" w:hAnsi="黑体"/>
          <w:bCs/>
          <w:i w:val="0"/>
          <w:color w:val="000000"/>
          <w:spacing w:val="0"/>
          <w:kern w:val="2"/>
          <w:sz w:val="32"/>
          <w:szCs w:val="32"/>
        </w:rPr>
      </w:pPr>
      <w:r w:rsidRPr="007A35BD">
        <w:rPr>
          <w:rFonts w:ascii="黑体" w:eastAsia="黑体" w:hAnsi="黑体" w:hint="eastAsia"/>
          <w:bCs/>
          <w:i w:val="0"/>
          <w:color w:val="000000"/>
          <w:spacing w:val="0"/>
          <w:kern w:val="2"/>
          <w:sz w:val="32"/>
          <w:szCs w:val="32"/>
        </w:rPr>
        <w:t>一、</w:t>
      </w:r>
      <w:r w:rsidR="00422FEE">
        <w:rPr>
          <w:rFonts w:ascii="黑体" w:eastAsia="黑体" w:hAnsi="黑体" w:hint="eastAsia"/>
          <w:bCs/>
          <w:i w:val="0"/>
          <w:color w:val="000000"/>
          <w:spacing w:val="0"/>
          <w:kern w:val="2"/>
          <w:sz w:val="32"/>
          <w:szCs w:val="32"/>
        </w:rPr>
        <w:t>10</w:t>
      </w:r>
      <w:r w:rsidR="007A35BD" w:rsidRPr="00AE67AD">
        <w:rPr>
          <w:rFonts w:ascii="黑体" w:eastAsia="黑体" w:hAnsi="黑体" w:hint="eastAsia"/>
          <w:bCs/>
          <w:i w:val="0"/>
          <w:color w:val="000000"/>
          <w:spacing w:val="0"/>
          <w:kern w:val="2"/>
          <w:sz w:val="32"/>
          <w:szCs w:val="32"/>
        </w:rPr>
        <w:t>月天气回顾及影响</w:t>
      </w:r>
    </w:p>
    <w:p w:rsidR="00582F7D" w:rsidRPr="00271005" w:rsidRDefault="00582F7D" w:rsidP="00911F2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仿宋_GB2312" w:eastAsia="仿宋_GB2312" w:hAnsi="Calibri"/>
          <w:color w:val="FF0000"/>
          <w:sz w:val="32"/>
          <w:szCs w:val="32"/>
        </w:rPr>
      </w:pPr>
      <w:r w:rsidRPr="00BD7256">
        <w:rPr>
          <w:rFonts w:ascii="仿宋_GB2312" w:eastAsia="仿宋_GB2312" w:hint="eastAsia"/>
          <w:sz w:val="28"/>
          <w:szCs w:val="28"/>
        </w:rPr>
        <w:t xml:space="preserve"> </w:t>
      </w:r>
      <w:r w:rsidRPr="00D827D2">
        <w:rPr>
          <w:rFonts w:ascii="仿宋_GB2312" w:eastAsia="仿宋_GB2312" w:hAnsi="Calibri" w:hint="eastAsia"/>
          <w:sz w:val="32"/>
          <w:szCs w:val="32"/>
        </w:rPr>
        <w:t>[气温]：</w:t>
      </w:r>
      <w:r w:rsidR="00181267">
        <w:rPr>
          <w:rFonts w:ascii="仿宋_GB2312" w:eastAsia="仿宋_GB2312" w:hAnsi="Calibri" w:hint="eastAsia"/>
          <w:sz w:val="32"/>
          <w:szCs w:val="32"/>
        </w:rPr>
        <w:t>南平</w:t>
      </w:r>
      <w:r w:rsidRPr="00D827D2">
        <w:rPr>
          <w:rFonts w:ascii="仿宋_GB2312" w:eastAsia="仿宋_GB2312" w:hAnsi="Calibri" w:hint="eastAsia"/>
          <w:sz w:val="32"/>
          <w:szCs w:val="32"/>
        </w:rPr>
        <w:t>市</w:t>
      </w:r>
      <w:r w:rsidR="00181267">
        <w:rPr>
          <w:rFonts w:ascii="仿宋_GB2312" w:eastAsia="仿宋_GB2312" w:hAnsi="Calibri" w:hint="eastAsia"/>
          <w:sz w:val="32"/>
          <w:szCs w:val="32"/>
        </w:rPr>
        <w:t>各县（市、区）</w:t>
      </w:r>
      <w:r w:rsidRPr="00D827D2">
        <w:rPr>
          <w:rFonts w:ascii="仿宋_GB2312" w:eastAsia="仿宋_GB2312" w:hAnsi="Calibri" w:hint="eastAsia"/>
          <w:sz w:val="32"/>
          <w:szCs w:val="32"/>
        </w:rPr>
        <w:t>月平均气温为</w:t>
      </w:r>
      <w:bookmarkStart w:id="4" w:name="TaLow"/>
      <w:bookmarkStart w:id="5" w:name="TaUp"/>
      <w:bookmarkEnd w:id="4"/>
      <w:bookmarkEnd w:id="5"/>
      <w:r w:rsidR="005E5F84">
        <w:rPr>
          <w:rFonts w:ascii="仿宋_GB2312" w:eastAsia="仿宋_GB2312" w:hAnsi="Calibri" w:hint="eastAsia"/>
          <w:sz w:val="32"/>
          <w:szCs w:val="32"/>
        </w:rPr>
        <w:t>20.0</w:t>
      </w:r>
      <w:r w:rsidR="00911F21" w:rsidRPr="00C54C70">
        <w:rPr>
          <w:rFonts w:ascii="仿宋_GB2312" w:eastAsia="仿宋_GB2312" w:hAnsi="Calibri" w:hint="eastAsia"/>
          <w:sz w:val="32"/>
          <w:szCs w:val="32"/>
        </w:rPr>
        <w:t>～</w:t>
      </w:r>
      <w:r w:rsidR="0085245D">
        <w:rPr>
          <w:rFonts w:ascii="仿宋_GB2312" w:eastAsia="仿宋_GB2312" w:hAnsi="Calibri" w:hint="eastAsia"/>
          <w:sz w:val="32"/>
          <w:szCs w:val="32"/>
        </w:rPr>
        <w:t>2</w:t>
      </w:r>
      <w:r w:rsidR="00422FEE">
        <w:rPr>
          <w:rFonts w:ascii="仿宋_GB2312" w:eastAsia="仿宋_GB2312" w:hAnsi="Calibri" w:hint="eastAsia"/>
          <w:sz w:val="32"/>
          <w:szCs w:val="32"/>
        </w:rPr>
        <w:t>2.</w:t>
      </w:r>
      <w:r w:rsidR="005E5F84">
        <w:rPr>
          <w:rFonts w:ascii="仿宋_GB2312" w:eastAsia="仿宋_GB2312" w:hAnsi="Calibri" w:hint="eastAsia"/>
          <w:sz w:val="32"/>
          <w:szCs w:val="32"/>
        </w:rPr>
        <w:t>3</w:t>
      </w:r>
      <w:r w:rsidR="00911F21" w:rsidRPr="00C54C70">
        <w:rPr>
          <w:rFonts w:ascii="仿宋_GB2312" w:eastAsia="仿宋_GB2312" w:hAnsi="Calibri" w:hint="eastAsia"/>
          <w:sz w:val="32"/>
          <w:szCs w:val="32"/>
        </w:rPr>
        <w:t>℃，距平为</w:t>
      </w:r>
      <w:bookmarkStart w:id="6" w:name="TaJupingLow"/>
      <w:bookmarkStart w:id="7" w:name="TaJupingUp"/>
      <w:bookmarkEnd w:id="6"/>
      <w:bookmarkEnd w:id="7"/>
      <w:r w:rsidR="00422FEE">
        <w:rPr>
          <w:rFonts w:ascii="仿宋_GB2312" w:eastAsia="仿宋_GB2312" w:hAnsi="Calibri" w:hint="eastAsia"/>
          <w:sz w:val="32"/>
          <w:szCs w:val="32"/>
        </w:rPr>
        <w:t>0.1</w:t>
      </w:r>
      <w:r w:rsidR="00911F21" w:rsidRPr="00C54C70">
        <w:rPr>
          <w:rFonts w:ascii="仿宋_GB2312" w:eastAsia="仿宋_GB2312" w:hAnsi="Calibri" w:hint="eastAsia"/>
          <w:sz w:val="32"/>
          <w:szCs w:val="32"/>
        </w:rPr>
        <w:t>～</w:t>
      </w:r>
      <w:r w:rsidR="00422FEE">
        <w:rPr>
          <w:rFonts w:ascii="仿宋_GB2312" w:eastAsia="仿宋_GB2312" w:hAnsi="Calibri"/>
          <w:sz w:val="32"/>
          <w:szCs w:val="32"/>
        </w:rPr>
        <w:t>1.</w:t>
      </w:r>
      <w:r w:rsidR="005E5F84">
        <w:rPr>
          <w:rFonts w:ascii="仿宋_GB2312" w:eastAsia="仿宋_GB2312" w:hAnsi="Calibri" w:hint="eastAsia"/>
          <w:sz w:val="32"/>
          <w:szCs w:val="32"/>
        </w:rPr>
        <w:t>6</w:t>
      </w:r>
      <w:r w:rsidR="00911F21" w:rsidRPr="00C54C70">
        <w:rPr>
          <w:rFonts w:ascii="仿宋_GB2312" w:eastAsia="仿宋_GB2312" w:hAnsi="Calibri" w:hint="eastAsia"/>
          <w:sz w:val="32"/>
          <w:szCs w:val="32"/>
        </w:rPr>
        <w:t>℃</w:t>
      </w:r>
      <w:r w:rsidRPr="00C54C70">
        <w:rPr>
          <w:rFonts w:ascii="仿宋_GB2312" w:eastAsia="仿宋_GB2312" w:hAnsi="Calibri" w:hint="eastAsia"/>
          <w:sz w:val="32"/>
          <w:szCs w:val="32"/>
        </w:rPr>
        <w:t>（图1），</w:t>
      </w:r>
      <w:r w:rsidR="00271005">
        <w:rPr>
          <w:rFonts w:ascii="仿宋_GB2312" w:eastAsia="仿宋_GB2312" w:hAnsi="Calibri" w:hint="eastAsia"/>
          <w:sz w:val="32"/>
          <w:szCs w:val="32"/>
        </w:rPr>
        <w:t>正常</w:t>
      </w:r>
      <w:r w:rsidR="005E5F84" w:rsidRPr="00C54C70">
        <w:rPr>
          <w:rFonts w:ascii="仿宋_GB2312" w:eastAsia="仿宋_GB2312" w:hAnsi="Calibri" w:hint="eastAsia"/>
          <w:sz w:val="32"/>
          <w:szCs w:val="32"/>
        </w:rPr>
        <w:t>～</w:t>
      </w:r>
      <w:r w:rsidR="005E5F84">
        <w:rPr>
          <w:rFonts w:ascii="仿宋_GB2312" w:eastAsia="仿宋_GB2312" w:hAnsi="Calibri" w:hint="eastAsia"/>
          <w:sz w:val="32"/>
          <w:szCs w:val="32"/>
        </w:rPr>
        <w:t>偏高</w:t>
      </w:r>
      <w:r w:rsidRPr="00C54C70">
        <w:rPr>
          <w:rFonts w:ascii="仿宋_GB2312" w:eastAsia="仿宋_GB2312" w:hAnsi="Calibri"/>
          <w:sz w:val="32"/>
          <w:szCs w:val="32"/>
        </w:rPr>
        <w:t>。</w:t>
      </w:r>
    </w:p>
    <w:tbl>
      <w:tblPr>
        <w:tblW w:w="9000" w:type="dxa"/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582F7D" w:rsidRPr="001F3916" w:rsidTr="00C45FC8">
        <w:tc>
          <w:tcPr>
            <w:tcW w:w="4500" w:type="dxa"/>
            <w:shd w:val="clear" w:color="auto" w:fill="auto"/>
          </w:tcPr>
          <w:p w:rsidR="00582F7D" w:rsidRPr="00342068" w:rsidRDefault="00422FEE" w:rsidP="0093671A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sz w:val="24"/>
                <w:szCs w:val="28"/>
              </w:rPr>
            </w:pPr>
            <w:bookmarkStart w:id="8" w:name="table"/>
            <w:bookmarkEnd w:id="8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921F305" wp14:editId="4674BAE4">
                  <wp:simplePos x="4000500" y="48958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5120" cy="2673985"/>
                  <wp:effectExtent l="0" t="0" r="0" b="0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平均气温距平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599" cy="2673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5855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D208007" wp14:editId="72DC6268">
                  <wp:simplePos x="1143000" y="48863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865120" cy="2673985"/>
                  <wp:effectExtent l="0" t="0" r="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平均气温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600" cy="2673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3A44"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0BB83622" wp14:editId="35015DB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856865" cy="2666365"/>
                  <wp:effectExtent l="0" t="0" r="635" b="635"/>
                  <wp:wrapSquare wrapText="bothSides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424" cy="266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shd w:val="clear" w:color="auto" w:fill="auto"/>
          </w:tcPr>
          <w:p w:rsidR="00582F7D" w:rsidRPr="001F3916" w:rsidRDefault="00433A44" w:rsidP="00C45FC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3939540</wp:posOffset>
                  </wp:positionH>
                  <wp:positionV relativeFrom="margin">
                    <wp:align>top</wp:align>
                  </wp:positionV>
                  <wp:extent cx="2865755" cy="2674620"/>
                  <wp:effectExtent l="0" t="0" r="0" b="0"/>
                  <wp:wrapSquare wrapText="bothSides"/>
                  <wp:docPr id="7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270" cy="267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2F7D" w:rsidRPr="001F3916" w:rsidTr="00C45FC8">
        <w:tc>
          <w:tcPr>
            <w:tcW w:w="9000" w:type="dxa"/>
            <w:gridSpan w:val="2"/>
            <w:shd w:val="clear" w:color="auto" w:fill="auto"/>
          </w:tcPr>
          <w:p w:rsidR="00582F7D" w:rsidRPr="00D90C47" w:rsidRDefault="008503AA" w:rsidP="00EE73F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0C47">
              <w:rPr>
                <w:rFonts w:ascii="仿宋_GB2312" w:eastAsia="仿宋_GB2312" w:hint="eastAsia"/>
                <w:sz w:val="28"/>
                <w:szCs w:val="28"/>
              </w:rPr>
              <w:t>图1  2021年</w:t>
            </w:r>
            <w:r w:rsidR="00422FEE"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D90C47">
              <w:rPr>
                <w:rFonts w:ascii="仿宋_GB2312" w:eastAsia="仿宋_GB2312" w:hint="eastAsia"/>
                <w:sz w:val="28"/>
                <w:szCs w:val="28"/>
              </w:rPr>
              <w:t>月南平市平均气温和</w:t>
            </w:r>
            <w:proofErr w:type="gramStart"/>
            <w:r w:rsidRPr="00D90C47">
              <w:rPr>
                <w:rFonts w:ascii="仿宋_GB2312" w:eastAsia="仿宋_GB2312" w:hint="eastAsia"/>
                <w:sz w:val="28"/>
                <w:szCs w:val="28"/>
              </w:rPr>
              <w:t>距平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分布</w:t>
            </w:r>
            <w:r w:rsidRPr="00D90C47">
              <w:rPr>
                <w:rFonts w:ascii="仿宋_GB2312" w:eastAsia="仿宋_GB2312" w:hint="eastAsia"/>
                <w:sz w:val="28"/>
                <w:szCs w:val="28"/>
              </w:rPr>
              <w:t>图</w:t>
            </w:r>
          </w:p>
        </w:tc>
      </w:tr>
    </w:tbl>
    <w:p w:rsidR="00582F7D" w:rsidRPr="00C54C70" w:rsidRDefault="00D827D2" w:rsidP="00D827D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C54C70">
        <w:rPr>
          <w:rFonts w:ascii="仿宋_GB2312" w:eastAsia="仿宋_GB2312" w:hAnsi="Calibri" w:hint="eastAsia"/>
          <w:sz w:val="32"/>
          <w:szCs w:val="32"/>
        </w:rPr>
        <w:t xml:space="preserve"> </w:t>
      </w:r>
      <w:r w:rsidR="00582F7D" w:rsidRPr="00C54C70">
        <w:rPr>
          <w:rFonts w:ascii="仿宋_GB2312" w:eastAsia="仿宋_GB2312" w:hAnsi="Calibri" w:hint="eastAsia"/>
          <w:sz w:val="32"/>
          <w:szCs w:val="32"/>
        </w:rPr>
        <w:t>[日照]：</w:t>
      </w:r>
      <w:r w:rsidR="00911F21" w:rsidRPr="00C54C70">
        <w:rPr>
          <w:rFonts w:ascii="仿宋_GB2312" w:eastAsia="仿宋_GB2312" w:hAnsi="Calibri" w:hint="eastAsia"/>
          <w:sz w:val="32"/>
          <w:szCs w:val="32"/>
        </w:rPr>
        <w:t>南平市各县（市、区）月日照时数为</w:t>
      </w:r>
      <w:bookmarkStart w:id="9" w:name="SunLow"/>
      <w:bookmarkStart w:id="10" w:name="SunUp"/>
      <w:bookmarkEnd w:id="9"/>
      <w:bookmarkEnd w:id="10"/>
      <w:r w:rsidR="00271005">
        <w:rPr>
          <w:rFonts w:ascii="仿宋_GB2312" w:eastAsia="仿宋_GB2312" w:hAnsi="Calibri" w:hint="eastAsia"/>
          <w:sz w:val="32"/>
          <w:szCs w:val="32"/>
        </w:rPr>
        <w:t>106.5</w:t>
      </w:r>
      <w:r w:rsidR="00911F21" w:rsidRPr="00C54C70">
        <w:rPr>
          <w:rFonts w:ascii="仿宋_GB2312" w:eastAsia="仿宋_GB2312" w:hAnsi="Calibri" w:hint="eastAsia"/>
          <w:sz w:val="32"/>
          <w:szCs w:val="32"/>
        </w:rPr>
        <w:t>～</w:t>
      </w:r>
      <w:r w:rsidR="00271005">
        <w:rPr>
          <w:rFonts w:ascii="仿宋_GB2312" w:eastAsia="仿宋_GB2312" w:hAnsi="Calibri" w:hint="eastAsia"/>
          <w:sz w:val="32"/>
          <w:szCs w:val="32"/>
        </w:rPr>
        <w:t>1</w:t>
      </w:r>
      <w:r w:rsidR="005E5F84">
        <w:rPr>
          <w:rFonts w:ascii="仿宋_GB2312" w:eastAsia="仿宋_GB2312" w:hAnsi="Calibri" w:hint="eastAsia"/>
          <w:sz w:val="32"/>
          <w:szCs w:val="32"/>
        </w:rPr>
        <w:t>57.4</w:t>
      </w:r>
      <w:r w:rsidR="00911F21" w:rsidRPr="00C54C70">
        <w:rPr>
          <w:rFonts w:ascii="仿宋_GB2312" w:eastAsia="仿宋_GB2312" w:hAnsi="Calibri" w:hint="eastAsia"/>
          <w:sz w:val="32"/>
          <w:szCs w:val="32"/>
        </w:rPr>
        <w:t>h</w:t>
      </w:r>
      <w:r w:rsidR="00582F7D" w:rsidRPr="00C54C70">
        <w:rPr>
          <w:rFonts w:ascii="仿宋_GB2312" w:eastAsia="仿宋_GB2312" w:hAnsi="Calibri" w:hint="eastAsia"/>
          <w:sz w:val="32"/>
          <w:szCs w:val="32"/>
        </w:rPr>
        <w:t>，距平为</w:t>
      </w:r>
      <w:bookmarkStart w:id="11" w:name="SunJupingLow"/>
      <w:bookmarkStart w:id="12" w:name="SunJupingUp"/>
      <w:bookmarkEnd w:id="11"/>
      <w:bookmarkEnd w:id="12"/>
      <w:r w:rsidR="00271005">
        <w:rPr>
          <w:rFonts w:ascii="仿宋_GB2312" w:eastAsia="仿宋_GB2312" w:hAnsi="Calibri" w:hint="eastAsia"/>
          <w:sz w:val="32"/>
          <w:szCs w:val="32"/>
        </w:rPr>
        <w:t>-5</w:t>
      </w:r>
      <w:r w:rsidR="005E5F84">
        <w:rPr>
          <w:rFonts w:ascii="仿宋_GB2312" w:eastAsia="仿宋_GB2312" w:hAnsi="Calibri" w:hint="eastAsia"/>
          <w:sz w:val="32"/>
          <w:szCs w:val="32"/>
        </w:rPr>
        <w:t>1.0</w:t>
      </w:r>
      <w:r w:rsidR="00911F21" w:rsidRPr="00C54C70">
        <w:rPr>
          <w:rFonts w:ascii="仿宋_GB2312" w:eastAsia="仿宋_GB2312" w:hAnsi="Calibri" w:hint="eastAsia"/>
          <w:sz w:val="32"/>
          <w:szCs w:val="32"/>
        </w:rPr>
        <w:t>～</w:t>
      </w:r>
      <w:r w:rsidR="005E5F84">
        <w:rPr>
          <w:rFonts w:ascii="仿宋_GB2312" w:eastAsia="仿宋_GB2312" w:hAnsi="Calibri" w:hint="eastAsia"/>
          <w:sz w:val="32"/>
          <w:szCs w:val="32"/>
        </w:rPr>
        <w:t>-9.2</w:t>
      </w:r>
      <w:r w:rsidR="00911F21" w:rsidRPr="00C54C70">
        <w:rPr>
          <w:rFonts w:ascii="仿宋_GB2312" w:eastAsia="仿宋_GB2312" w:hAnsi="Calibri" w:hint="eastAsia"/>
          <w:sz w:val="32"/>
          <w:szCs w:val="32"/>
        </w:rPr>
        <w:t>h</w:t>
      </w:r>
      <w:r w:rsidR="00582F7D" w:rsidRPr="00C54C70">
        <w:rPr>
          <w:rFonts w:ascii="仿宋_GB2312" w:eastAsia="仿宋_GB2312" w:hAnsi="Calibri" w:hint="eastAsia"/>
          <w:sz w:val="32"/>
          <w:szCs w:val="32"/>
        </w:rPr>
        <w:t>（图2</w:t>
      </w:r>
      <w:r w:rsidR="00C54C70" w:rsidRPr="00C54C70">
        <w:rPr>
          <w:rFonts w:ascii="仿宋_GB2312" w:eastAsia="仿宋_GB2312" w:hAnsi="Calibri" w:hint="eastAsia"/>
          <w:sz w:val="32"/>
          <w:szCs w:val="32"/>
        </w:rPr>
        <w:t>），</w:t>
      </w:r>
      <w:r w:rsidR="00271005">
        <w:rPr>
          <w:rFonts w:ascii="仿宋_GB2312" w:eastAsia="仿宋_GB2312" w:hAnsi="Calibri" w:hint="eastAsia"/>
          <w:sz w:val="32"/>
          <w:szCs w:val="32"/>
        </w:rPr>
        <w:t>除浦城正常外，其它</w:t>
      </w:r>
      <w:r w:rsidR="005E5F84" w:rsidRPr="005E5F84">
        <w:rPr>
          <w:rFonts w:ascii="仿宋_GB2312" w:eastAsia="仿宋_GB2312" w:hAnsi="Calibri" w:hint="eastAsia"/>
          <w:sz w:val="32"/>
          <w:szCs w:val="32"/>
        </w:rPr>
        <w:t>县市（区）</w:t>
      </w:r>
      <w:r w:rsidR="006D6BFB" w:rsidRPr="00C54C70">
        <w:rPr>
          <w:rFonts w:ascii="仿宋_GB2312" w:eastAsia="仿宋_GB2312" w:hAnsi="Calibri" w:hint="eastAsia"/>
          <w:sz w:val="32"/>
          <w:szCs w:val="32"/>
        </w:rPr>
        <w:t>属</w:t>
      </w:r>
      <w:r w:rsidR="00271005">
        <w:rPr>
          <w:rFonts w:ascii="仿宋_GB2312" w:eastAsia="仿宋_GB2312" w:hAnsi="Calibri" w:hint="eastAsia"/>
          <w:sz w:val="32"/>
          <w:szCs w:val="32"/>
        </w:rPr>
        <w:t>偏少</w:t>
      </w:r>
      <w:r w:rsidR="00271005" w:rsidRPr="00C54C70">
        <w:rPr>
          <w:rFonts w:ascii="仿宋_GB2312" w:eastAsia="仿宋_GB2312" w:hAnsi="Calibri" w:hint="eastAsia"/>
          <w:sz w:val="32"/>
          <w:szCs w:val="32"/>
        </w:rPr>
        <w:t>～</w:t>
      </w:r>
      <w:r w:rsidR="00271005">
        <w:rPr>
          <w:rFonts w:ascii="仿宋_GB2312" w:eastAsia="仿宋_GB2312" w:hAnsi="Calibri" w:hint="eastAsia"/>
          <w:sz w:val="32"/>
          <w:szCs w:val="32"/>
        </w:rPr>
        <w:t>显著</w:t>
      </w:r>
      <w:r w:rsidR="002C13BA">
        <w:rPr>
          <w:rFonts w:ascii="仿宋_GB2312" w:eastAsia="仿宋_GB2312" w:hAnsi="Calibri" w:hint="eastAsia"/>
          <w:sz w:val="32"/>
          <w:szCs w:val="32"/>
        </w:rPr>
        <w:t>偏</w:t>
      </w:r>
      <w:r w:rsidR="00271005">
        <w:rPr>
          <w:rFonts w:ascii="仿宋_GB2312" w:eastAsia="仿宋_GB2312" w:hAnsi="Calibri" w:hint="eastAsia"/>
          <w:sz w:val="32"/>
          <w:szCs w:val="32"/>
        </w:rPr>
        <w:t>少</w:t>
      </w:r>
      <w:r w:rsidR="00582F7D" w:rsidRPr="00C54C70">
        <w:rPr>
          <w:rFonts w:ascii="仿宋_GB2312" w:eastAsia="仿宋_GB2312" w:hAnsi="Calibri" w:hint="eastAsia"/>
          <w:sz w:val="32"/>
          <w:szCs w:val="32"/>
        </w:rPr>
        <w:t>。</w:t>
      </w:r>
    </w:p>
    <w:tbl>
      <w:tblPr>
        <w:tblW w:w="9000" w:type="dxa"/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582F7D" w:rsidRPr="001F3916" w:rsidTr="00C45FC8">
        <w:tc>
          <w:tcPr>
            <w:tcW w:w="4500" w:type="dxa"/>
            <w:shd w:val="clear" w:color="auto" w:fill="auto"/>
          </w:tcPr>
          <w:p w:rsidR="00582F7D" w:rsidRPr="001F3916" w:rsidRDefault="00422FEE" w:rsidP="00C45FC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20D80021" wp14:editId="1989C7B5">
                  <wp:simplePos x="4000500" y="12141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5120" cy="2673985"/>
                  <wp:effectExtent l="0" t="0" r="0" b="0"/>
                  <wp:wrapSquare wrapText="bothSides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日照时数距平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599" cy="2673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AAC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75BA317" wp14:editId="018C6EE5">
                  <wp:simplePos x="1143000" y="12192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865120" cy="2673985"/>
                  <wp:effectExtent l="0" t="0" r="0" b="0"/>
                  <wp:wrapSquare wrapText="bothSides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日照时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600" cy="2673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3A44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386E9E3" wp14:editId="69C760C3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857500" cy="2667000"/>
                  <wp:effectExtent l="0" t="0" r="0" b="0"/>
                  <wp:wrapSquare wrapText="bothSides"/>
                  <wp:docPr id="6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04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shd w:val="clear" w:color="auto" w:fill="auto"/>
          </w:tcPr>
          <w:p w:rsidR="00582F7D" w:rsidRPr="001F3916" w:rsidRDefault="00433A44" w:rsidP="00C45FC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3931920</wp:posOffset>
                  </wp:positionH>
                  <wp:positionV relativeFrom="margin">
                    <wp:align>top</wp:align>
                  </wp:positionV>
                  <wp:extent cx="2858770" cy="2667000"/>
                  <wp:effectExtent l="0" t="0" r="0" b="0"/>
                  <wp:wrapSquare wrapText="bothSides"/>
                  <wp:docPr id="5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66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2F7D" w:rsidRPr="001F3916" w:rsidTr="00C45FC8">
        <w:tc>
          <w:tcPr>
            <w:tcW w:w="9000" w:type="dxa"/>
            <w:gridSpan w:val="2"/>
            <w:shd w:val="clear" w:color="auto" w:fill="auto"/>
          </w:tcPr>
          <w:p w:rsidR="00582F7D" w:rsidRPr="001F3916" w:rsidRDefault="00582F7D" w:rsidP="008524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90C47">
              <w:rPr>
                <w:rFonts w:ascii="仿宋_GB2312" w:eastAsia="仿宋_GB2312" w:hint="eastAsia"/>
                <w:sz w:val="28"/>
                <w:szCs w:val="28"/>
              </w:rPr>
              <w:t>图2  2021年</w:t>
            </w:r>
            <w:r w:rsidR="00422FEE"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D90C47">
              <w:rPr>
                <w:rFonts w:ascii="仿宋_GB2312" w:eastAsia="仿宋_GB2312" w:hint="eastAsia"/>
                <w:sz w:val="28"/>
                <w:szCs w:val="28"/>
              </w:rPr>
              <w:t>月南平市日照时数和日照时数距平</w:t>
            </w:r>
            <w:r w:rsidR="00C4209C">
              <w:rPr>
                <w:rFonts w:ascii="仿宋_GB2312" w:eastAsia="仿宋_GB2312" w:hint="eastAsia"/>
                <w:sz w:val="28"/>
                <w:szCs w:val="28"/>
              </w:rPr>
              <w:t>分布</w:t>
            </w:r>
            <w:r w:rsidRPr="00D90C47">
              <w:rPr>
                <w:rFonts w:ascii="仿宋_GB2312" w:eastAsia="仿宋_GB2312" w:hint="eastAsia"/>
                <w:sz w:val="28"/>
                <w:szCs w:val="28"/>
              </w:rPr>
              <w:t>图</w:t>
            </w:r>
          </w:p>
        </w:tc>
      </w:tr>
    </w:tbl>
    <w:p w:rsidR="00582F7D" w:rsidRPr="005E5F84" w:rsidRDefault="00D827D2" w:rsidP="00911F21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Calibri"/>
          <w:sz w:val="32"/>
          <w:szCs w:val="32"/>
        </w:rPr>
      </w:pPr>
      <w:r w:rsidRPr="00D827D2">
        <w:rPr>
          <w:rFonts w:ascii="仿宋_GB2312" w:eastAsia="仿宋_GB2312" w:hAnsi="Calibri" w:hint="eastAsia"/>
          <w:sz w:val="32"/>
          <w:szCs w:val="32"/>
        </w:rPr>
        <w:t xml:space="preserve"> </w:t>
      </w:r>
      <w:r w:rsidR="00582F7D" w:rsidRPr="00D827D2">
        <w:rPr>
          <w:rFonts w:ascii="仿宋_GB2312" w:eastAsia="仿宋_GB2312" w:hAnsi="Calibri" w:hint="eastAsia"/>
          <w:sz w:val="32"/>
          <w:szCs w:val="32"/>
        </w:rPr>
        <w:t>[降水]：</w:t>
      </w:r>
      <w:r w:rsidR="00911F21" w:rsidRPr="00C54C70">
        <w:rPr>
          <w:rFonts w:ascii="仿宋_GB2312" w:eastAsia="仿宋_GB2312" w:hAnsi="Calibri" w:hint="eastAsia"/>
          <w:sz w:val="32"/>
          <w:szCs w:val="32"/>
        </w:rPr>
        <w:t>南平市各县（市、区）月降水量为</w:t>
      </w:r>
      <w:bookmarkStart w:id="13" w:name="PreLow"/>
      <w:bookmarkStart w:id="14" w:name="PreUp"/>
      <w:bookmarkEnd w:id="13"/>
      <w:bookmarkEnd w:id="14"/>
      <w:r w:rsidR="00111E7C">
        <w:rPr>
          <w:rFonts w:ascii="仿宋_GB2312" w:eastAsia="仿宋_GB2312" w:hAnsi="Calibri" w:hint="eastAsia"/>
          <w:sz w:val="32"/>
          <w:szCs w:val="32"/>
        </w:rPr>
        <w:t>3</w:t>
      </w:r>
      <w:r w:rsidR="004162DE">
        <w:rPr>
          <w:rFonts w:ascii="仿宋_GB2312" w:eastAsia="仿宋_GB2312" w:hAnsi="Calibri" w:hint="eastAsia"/>
          <w:sz w:val="32"/>
          <w:szCs w:val="32"/>
        </w:rPr>
        <w:t>1.8</w:t>
      </w:r>
      <w:r w:rsidR="00911F21" w:rsidRPr="00C54C70">
        <w:rPr>
          <w:rFonts w:ascii="仿宋_GB2312" w:eastAsia="仿宋_GB2312" w:hAnsi="Calibri" w:hint="eastAsia"/>
          <w:sz w:val="32"/>
          <w:szCs w:val="32"/>
        </w:rPr>
        <w:t>～</w:t>
      </w:r>
      <w:r w:rsidR="00111E7C">
        <w:rPr>
          <w:rFonts w:ascii="仿宋_GB2312" w:eastAsia="仿宋_GB2312" w:hAnsi="Calibri" w:hint="eastAsia"/>
          <w:sz w:val="32"/>
          <w:szCs w:val="32"/>
        </w:rPr>
        <w:t>75.3</w:t>
      </w:r>
      <w:r w:rsidR="00911F21" w:rsidRPr="00C54C70">
        <w:rPr>
          <w:rFonts w:ascii="仿宋_GB2312" w:eastAsia="仿宋_GB2312" w:hAnsi="Calibri" w:hint="eastAsia"/>
          <w:sz w:val="32"/>
          <w:szCs w:val="32"/>
        </w:rPr>
        <w:t>mm，距平百分率为</w:t>
      </w:r>
      <w:bookmarkStart w:id="15" w:name="PrePerLow"/>
      <w:bookmarkEnd w:id="15"/>
      <w:r w:rsidR="008A24A7">
        <w:rPr>
          <w:rFonts w:ascii="仿宋_GB2312" w:eastAsia="仿宋_GB2312" w:hAnsi="Calibri" w:hint="eastAsia"/>
          <w:sz w:val="32"/>
          <w:szCs w:val="32"/>
        </w:rPr>
        <w:t>-</w:t>
      </w:r>
      <w:r w:rsidR="005E5F84">
        <w:rPr>
          <w:rFonts w:ascii="仿宋_GB2312" w:eastAsia="仿宋_GB2312" w:hAnsi="Calibri" w:hint="eastAsia"/>
          <w:sz w:val="32"/>
          <w:szCs w:val="32"/>
        </w:rPr>
        <w:t>51.0</w:t>
      </w:r>
      <w:r w:rsidR="00911F21" w:rsidRPr="00C54C70">
        <w:rPr>
          <w:rFonts w:ascii="仿宋_GB2312" w:eastAsia="仿宋_GB2312" w:hAnsi="Calibri" w:hint="eastAsia"/>
          <w:sz w:val="32"/>
          <w:szCs w:val="32"/>
        </w:rPr>
        <w:t>～</w:t>
      </w:r>
      <w:r w:rsidR="005E5F84">
        <w:rPr>
          <w:rFonts w:ascii="仿宋_GB2312" w:eastAsia="仿宋_GB2312" w:hAnsi="Calibri" w:hint="eastAsia"/>
          <w:sz w:val="32"/>
          <w:szCs w:val="32"/>
        </w:rPr>
        <w:t>43.0</w:t>
      </w:r>
      <w:r w:rsidR="00911F21" w:rsidRPr="00C54C70">
        <w:rPr>
          <w:rFonts w:ascii="仿宋_GB2312" w:eastAsia="仿宋_GB2312" w:hAnsi="Calibri" w:hint="eastAsia"/>
          <w:sz w:val="32"/>
          <w:szCs w:val="32"/>
        </w:rPr>
        <w:t>%</w:t>
      </w:r>
      <w:r w:rsidR="00582F7D" w:rsidRPr="00C54C70">
        <w:rPr>
          <w:rFonts w:ascii="仿宋_GB2312" w:eastAsia="仿宋_GB2312" w:hAnsi="Calibri" w:hint="eastAsia"/>
          <w:sz w:val="32"/>
          <w:szCs w:val="32"/>
        </w:rPr>
        <w:t>（图3）</w:t>
      </w:r>
      <w:r w:rsidR="003D509A">
        <w:rPr>
          <w:rFonts w:ascii="仿宋_GB2312" w:eastAsia="仿宋_GB2312" w:hAnsi="Calibri" w:hint="eastAsia"/>
          <w:sz w:val="32"/>
          <w:szCs w:val="32"/>
        </w:rPr>
        <w:t>，</w:t>
      </w:r>
      <w:r w:rsidR="005E5F84">
        <w:rPr>
          <w:rFonts w:ascii="仿宋_GB2312" w:eastAsia="仿宋_GB2312" w:hAnsi="Calibri" w:hint="eastAsia"/>
          <w:sz w:val="32"/>
          <w:szCs w:val="32"/>
        </w:rPr>
        <w:t>降水分布不均，</w:t>
      </w:r>
      <w:r w:rsidR="00FA03ED" w:rsidRPr="005E5F84">
        <w:rPr>
          <w:rFonts w:ascii="仿宋_GB2312" w:eastAsia="仿宋_GB2312" w:hAnsi="Calibri" w:hint="eastAsia"/>
          <w:sz w:val="32"/>
          <w:szCs w:val="32"/>
        </w:rPr>
        <w:t>除</w:t>
      </w:r>
      <w:r w:rsidR="0085245D" w:rsidRPr="005E5F84">
        <w:rPr>
          <w:rFonts w:ascii="仿宋_GB2312" w:eastAsia="仿宋_GB2312" w:hAnsi="Calibri" w:hint="eastAsia"/>
          <w:sz w:val="32"/>
          <w:szCs w:val="32"/>
        </w:rPr>
        <w:t>光泽</w:t>
      </w:r>
      <w:r w:rsidR="00FA03ED" w:rsidRPr="005E5F84">
        <w:rPr>
          <w:rFonts w:ascii="仿宋_GB2312" w:eastAsia="仿宋_GB2312" w:hAnsi="Calibri" w:hint="eastAsia"/>
          <w:sz w:val="32"/>
          <w:szCs w:val="32"/>
        </w:rPr>
        <w:t>、</w:t>
      </w:r>
      <w:r w:rsidR="005E5F84" w:rsidRPr="005E5F84">
        <w:rPr>
          <w:rFonts w:ascii="仿宋_GB2312" w:eastAsia="仿宋_GB2312" w:hAnsi="Calibri" w:hint="eastAsia"/>
          <w:sz w:val="32"/>
          <w:szCs w:val="32"/>
        </w:rPr>
        <w:t>邵武、武夷山、建阳、政和</w:t>
      </w:r>
      <w:r w:rsidR="00B42494" w:rsidRPr="005E5F84">
        <w:rPr>
          <w:rFonts w:ascii="仿宋_GB2312" w:eastAsia="仿宋_GB2312" w:hAnsi="Calibri" w:hint="eastAsia"/>
          <w:sz w:val="32"/>
          <w:szCs w:val="32"/>
        </w:rPr>
        <w:t>正常</w:t>
      </w:r>
      <w:r w:rsidR="00FA03ED" w:rsidRPr="005E5F84">
        <w:rPr>
          <w:rFonts w:ascii="仿宋_GB2312" w:eastAsia="仿宋_GB2312" w:hAnsi="Calibri" w:hint="eastAsia"/>
          <w:sz w:val="32"/>
          <w:szCs w:val="32"/>
        </w:rPr>
        <w:t>外，</w:t>
      </w:r>
      <w:r w:rsidR="005E5F84" w:rsidRPr="005E5F84">
        <w:rPr>
          <w:rFonts w:ascii="仿宋_GB2312" w:eastAsia="仿宋_GB2312" w:hAnsi="Calibri" w:hint="eastAsia"/>
          <w:sz w:val="32"/>
          <w:szCs w:val="32"/>
        </w:rPr>
        <w:t>浦城、松溪偏多，建瓯、顺昌、延平</w:t>
      </w:r>
      <w:r w:rsidR="00317F8F" w:rsidRPr="005E5F84">
        <w:rPr>
          <w:rFonts w:ascii="仿宋_GB2312" w:eastAsia="仿宋_GB2312" w:hAnsi="Calibri" w:hint="eastAsia"/>
          <w:sz w:val="32"/>
          <w:szCs w:val="32"/>
        </w:rPr>
        <w:t>属</w:t>
      </w:r>
      <w:r w:rsidR="00220511" w:rsidRPr="005E5F84">
        <w:rPr>
          <w:rFonts w:ascii="仿宋_GB2312" w:eastAsia="仿宋_GB2312" w:hAnsi="Calibri" w:hint="eastAsia"/>
          <w:sz w:val="32"/>
          <w:szCs w:val="32"/>
        </w:rPr>
        <w:t>偏少</w:t>
      </w:r>
      <w:r w:rsidR="00B42494" w:rsidRPr="005E5F84">
        <w:rPr>
          <w:rFonts w:ascii="仿宋_GB2312" w:eastAsia="仿宋_GB2312" w:hAnsi="Calibri" w:hint="eastAsia"/>
          <w:sz w:val="32"/>
          <w:szCs w:val="32"/>
        </w:rPr>
        <w:t>～</w:t>
      </w:r>
      <w:r w:rsidR="00317F8F" w:rsidRPr="005E5F84">
        <w:rPr>
          <w:rFonts w:ascii="仿宋_GB2312" w:eastAsia="仿宋_GB2312" w:hAnsi="Calibri" w:hint="eastAsia"/>
          <w:sz w:val="32"/>
          <w:szCs w:val="32"/>
        </w:rPr>
        <w:t>显著偏</w:t>
      </w:r>
      <w:r w:rsidR="00220511" w:rsidRPr="005E5F84">
        <w:rPr>
          <w:rFonts w:ascii="仿宋_GB2312" w:eastAsia="仿宋_GB2312" w:hAnsi="Calibri" w:hint="eastAsia"/>
          <w:sz w:val="32"/>
          <w:szCs w:val="32"/>
        </w:rPr>
        <w:t>少</w:t>
      </w:r>
      <w:r w:rsidR="00B42494" w:rsidRPr="005E5F84">
        <w:rPr>
          <w:rFonts w:ascii="仿宋_GB2312" w:eastAsia="仿宋_GB2312" w:hAnsi="Calibri" w:hint="eastAsia"/>
          <w:sz w:val="32"/>
          <w:szCs w:val="32"/>
        </w:rPr>
        <w:t>。</w:t>
      </w:r>
    </w:p>
    <w:tbl>
      <w:tblPr>
        <w:tblW w:w="9000" w:type="dxa"/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582F7D" w:rsidRPr="001F3916" w:rsidTr="00C45FC8">
        <w:tc>
          <w:tcPr>
            <w:tcW w:w="4500" w:type="dxa"/>
            <w:shd w:val="clear" w:color="auto" w:fill="auto"/>
          </w:tcPr>
          <w:p w:rsidR="00582F7D" w:rsidRPr="001F3916" w:rsidRDefault="00422FEE" w:rsidP="00C45FC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16" w:name="table1"/>
            <w:bookmarkEnd w:id="16"/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A08FCB3" wp14:editId="15D3271C">
                  <wp:simplePos x="4000500" y="55194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5120" cy="2673985"/>
                  <wp:effectExtent l="0" t="0" r="0" b="0"/>
                  <wp:wrapSquare wrapText="bothSides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降水距平百分率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599" cy="2673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AAC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0902CF8" wp14:editId="161A1118">
                  <wp:simplePos x="1143000" y="55149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865120" cy="2673985"/>
                  <wp:effectExtent l="0" t="0" r="0" b="0"/>
                  <wp:wrapSquare wrapText="bothSides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降水量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600" cy="2673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3A4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0E87E2" wp14:editId="257FAB7D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859405" cy="2667635"/>
                  <wp:effectExtent l="0" t="0" r="0" b="0"/>
                  <wp:wrapSquare wrapText="bothSides"/>
                  <wp:docPr id="4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66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shd w:val="clear" w:color="auto" w:fill="auto"/>
          </w:tcPr>
          <w:p w:rsidR="00582F7D" w:rsidRPr="001F3916" w:rsidRDefault="00433A44" w:rsidP="00C45FC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DE2B1B4" wp14:editId="6CC81CD1">
                  <wp:simplePos x="0" y="0"/>
                  <wp:positionH relativeFrom="margin">
                    <wp:posOffset>3934460</wp:posOffset>
                  </wp:positionH>
                  <wp:positionV relativeFrom="margin">
                    <wp:align>top</wp:align>
                  </wp:positionV>
                  <wp:extent cx="2859405" cy="2668270"/>
                  <wp:effectExtent l="0" t="0" r="0" b="0"/>
                  <wp:wrapSquare wrapText="bothSides"/>
                  <wp:docPr id="3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65" cy="266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2F7D" w:rsidRPr="001F3916" w:rsidTr="00C45FC8">
        <w:tc>
          <w:tcPr>
            <w:tcW w:w="9000" w:type="dxa"/>
            <w:gridSpan w:val="2"/>
            <w:shd w:val="clear" w:color="auto" w:fill="auto"/>
          </w:tcPr>
          <w:p w:rsidR="00D827D2" w:rsidRPr="00051290" w:rsidRDefault="00582F7D" w:rsidP="0085245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0C47">
              <w:rPr>
                <w:rFonts w:ascii="仿宋_GB2312" w:eastAsia="仿宋_GB2312" w:hint="eastAsia"/>
                <w:sz w:val="28"/>
                <w:szCs w:val="28"/>
              </w:rPr>
              <w:t>图3  2021年</w:t>
            </w:r>
            <w:r w:rsidR="00422FEE"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Pr="00D90C47">
              <w:rPr>
                <w:rFonts w:ascii="仿宋_GB2312" w:eastAsia="仿宋_GB2312" w:hint="eastAsia"/>
                <w:sz w:val="28"/>
                <w:szCs w:val="28"/>
              </w:rPr>
              <w:t>月南平市降水量和降水距平百分率</w:t>
            </w:r>
            <w:r w:rsidR="00C4209C">
              <w:rPr>
                <w:rFonts w:ascii="仿宋_GB2312" w:eastAsia="仿宋_GB2312" w:hint="eastAsia"/>
                <w:sz w:val="28"/>
                <w:szCs w:val="28"/>
              </w:rPr>
              <w:t>分布</w:t>
            </w:r>
            <w:r w:rsidRPr="00D90C47">
              <w:rPr>
                <w:rFonts w:ascii="仿宋_GB2312" w:eastAsia="仿宋_GB2312" w:hint="eastAsia"/>
                <w:sz w:val="28"/>
                <w:szCs w:val="28"/>
              </w:rPr>
              <w:t>图</w:t>
            </w:r>
          </w:p>
        </w:tc>
      </w:tr>
    </w:tbl>
    <w:p w:rsidR="00632886" w:rsidRDefault="00422FEE" w:rsidP="00632886">
      <w:pPr>
        <w:spacing w:line="360" w:lineRule="auto"/>
        <w:ind w:firstLineChars="200" w:firstLine="640"/>
        <w:rPr>
          <w:rFonts w:ascii="仿宋_GB2312" w:eastAsia="仿宋_GB2312" w:hAnsi="Calibri"/>
          <w:color w:val="000000"/>
          <w:sz w:val="32"/>
          <w:szCs w:val="32"/>
        </w:rPr>
      </w:pPr>
      <w:r w:rsidRPr="005E5F84">
        <w:rPr>
          <w:rFonts w:ascii="仿宋_GB2312" w:eastAsia="仿宋_GB2312" w:hAnsi="Calibri" w:hint="eastAsia"/>
          <w:sz w:val="32"/>
          <w:szCs w:val="32"/>
        </w:rPr>
        <w:t>10</w:t>
      </w:r>
      <w:r w:rsidR="00E649EC" w:rsidRPr="005E5F84">
        <w:rPr>
          <w:rFonts w:ascii="仿宋_GB2312" w:eastAsia="仿宋_GB2312" w:hAnsi="Calibri" w:hint="eastAsia"/>
          <w:sz w:val="32"/>
          <w:szCs w:val="32"/>
        </w:rPr>
        <w:t>月全</w:t>
      </w:r>
      <w:r w:rsidR="00317F8F" w:rsidRPr="005E5F84">
        <w:rPr>
          <w:rFonts w:ascii="仿宋_GB2312" w:eastAsia="仿宋_GB2312" w:hAnsi="Calibri" w:hint="eastAsia"/>
          <w:sz w:val="32"/>
          <w:szCs w:val="32"/>
        </w:rPr>
        <w:t>市</w:t>
      </w:r>
      <w:r w:rsidR="00E649EC" w:rsidRPr="005E5F84">
        <w:rPr>
          <w:rFonts w:ascii="仿宋_GB2312" w:eastAsia="仿宋_GB2312" w:hAnsi="Calibri" w:hint="eastAsia"/>
          <w:sz w:val="32"/>
          <w:szCs w:val="32"/>
        </w:rPr>
        <w:t>平均气温</w:t>
      </w:r>
      <w:r w:rsidR="005E5F84" w:rsidRPr="005E5F84">
        <w:rPr>
          <w:rFonts w:ascii="仿宋_GB2312" w:eastAsia="仿宋_GB2312" w:hAnsi="Calibri" w:hint="eastAsia"/>
          <w:sz w:val="32"/>
          <w:szCs w:val="32"/>
        </w:rPr>
        <w:t>正常～</w:t>
      </w:r>
      <w:r w:rsidR="00E649EC" w:rsidRPr="005E5F84">
        <w:rPr>
          <w:rFonts w:ascii="仿宋_GB2312" w:eastAsia="仿宋_GB2312" w:hAnsi="Calibri"/>
          <w:sz w:val="32"/>
          <w:szCs w:val="32"/>
        </w:rPr>
        <w:t>偏</w:t>
      </w:r>
      <w:r w:rsidR="00E649EC" w:rsidRPr="005E5F84">
        <w:rPr>
          <w:rFonts w:ascii="仿宋_GB2312" w:eastAsia="仿宋_GB2312" w:hAnsi="Calibri" w:hint="eastAsia"/>
          <w:sz w:val="32"/>
          <w:szCs w:val="32"/>
        </w:rPr>
        <w:t>高，日照</w:t>
      </w:r>
      <w:r w:rsidR="00DB5218" w:rsidRPr="005E5F84">
        <w:rPr>
          <w:rFonts w:ascii="仿宋_GB2312" w:eastAsia="仿宋_GB2312" w:hAnsi="Calibri" w:hint="eastAsia"/>
          <w:sz w:val="32"/>
          <w:szCs w:val="32"/>
        </w:rPr>
        <w:t>时数</w:t>
      </w:r>
      <w:r w:rsidR="005E5F84" w:rsidRPr="005E5F84">
        <w:rPr>
          <w:rFonts w:ascii="仿宋_GB2312" w:eastAsia="仿宋_GB2312" w:hAnsi="Calibri" w:hint="eastAsia"/>
          <w:sz w:val="32"/>
          <w:szCs w:val="32"/>
        </w:rPr>
        <w:t>除浦城正常外，其它县市（区）属偏少～显著偏少</w:t>
      </w:r>
      <w:r w:rsidR="00E649EC" w:rsidRPr="005E5F84">
        <w:rPr>
          <w:rFonts w:ascii="仿宋_GB2312" w:eastAsia="仿宋_GB2312" w:hAnsi="Calibri" w:hint="eastAsia"/>
          <w:sz w:val="32"/>
          <w:szCs w:val="32"/>
        </w:rPr>
        <w:t>，</w:t>
      </w:r>
      <w:r w:rsidR="005E5F84" w:rsidRPr="005E5F84">
        <w:rPr>
          <w:rFonts w:ascii="仿宋_GB2312" w:eastAsia="仿宋_GB2312" w:hAnsi="Calibri" w:hint="eastAsia"/>
          <w:sz w:val="32"/>
          <w:szCs w:val="32"/>
        </w:rPr>
        <w:t>降水分布不均，除光泽、</w:t>
      </w:r>
      <w:r w:rsidR="005E5F84" w:rsidRPr="005E5F84">
        <w:rPr>
          <w:rFonts w:ascii="仿宋_GB2312" w:eastAsia="仿宋_GB2312" w:hAnsi="Calibri" w:hint="eastAsia"/>
          <w:sz w:val="32"/>
          <w:szCs w:val="32"/>
        </w:rPr>
        <w:lastRenderedPageBreak/>
        <w:t>邵武、武夷山、建阳、政和正常外，浦城、松溪偏多，建瓯、顺昌、延平属偏少～显著偏少。</w:t>
      </w:r>
      <w:r w:rsidR="00CD03F7">
        <w:rPr>
          <w:rFonts w:ascii="仿宋_GB2312" w:eastAsia="仿宋_GB2312" w:hAnsi="Calibri" w:hint="eastAsia"/>
          <w:color w:val="000000"/>
          <w:sz w:val="32"/>
          <w:szCs w:val="32"/>
        </w:rPr>
        <w:t>对</w:t>
      </w:r>
      <w:r w:rsidR="00CD03F7" w:rsidRPr="00632886">
        <w:rPr>
          <w:rFonts w:ascii="仿宋_GB2312" w:eastAsia="仿宋_GB2312" w:hAnsi="Calibri" w:hint="eastAsia"/>
          <w:color w:val="000000"/>
          <w:sz w:val="32"/>
          <w:szCs w:val="32"/>
        </w:rPr>
        <w:t>晚稻</w:t>
      </w:r>
      <w:r w:rsidR="00632886" w:rsidRPr="00632886">
        <w:rPr>
          <w:rFonts w:ascii="仿宋_GB2312" w:eastAsia="仿宋_GB2312" w:hAnsi="Calibri" w:hint="eastAsia"/>
          <w:color w:val="000000"/>
          <w:sz w:val="32"/>
          <w:szCs w:val="32"/>
        </w:rPr>
        <w:t>成熟收割、晾晒；柑桔的转色、糖分积累及果实采摘；对紫云英、蔬菜、甘薯、马铃薯等秋冬作物的种植</w:t>
      </w:r>
      <w:r w:rsidR="00CD03F7">
        <w:rPr>
          <w:rFonts w:ascii="仿宋_GB2312" w:eastAsia="仿宋_GB2312" w:hAnsi="Calibri" w:hint="eastAsia"/>
          <w:color w:val="000000"/>
          <w:sz w:val="32"/>
          <w:szCs w:val="32"/>
        </w:rPr>
        <w:t>有利</w:t>
      </w:r>
      <w:r w:rsidR="00632886" w:rsidRPr="00632886">
        <w:rPr>
          <w:rFonts w:ascii="仿宋_GB2312" w:eastAsia="仿宋_GB2312" w:hAnsi="Calibri" w:hint="eastAsia"/>
          <w:color w:val="000000"/>
          <w:sz w:val="32"/>
          <w:szCs w:val="32"/>
        </w:rPr>
        <w:t>。</w:t>
      </w:r>
      <w:r w:rsidR="00CD03F7">
        <w:rPr>
          <w:rFonts w:ascii="仿宋_GB2312" w:eastAsia="仿宋_GB2312" w:hAnsi="Calibri" w:hint="eastAsia"/>
          <w:color w:val="000000"/>
          <w:sz w:val="32"/>
          <w:szCs w:val="32"/>
        </w:rPr>
        <w:t>但</w:t>
      </w:r>
      <w:r w:rsidR="00CD03F7">
        <w:rPr>
          <w:rFonts w:ascii="仿宋_GB2312" w:eastAsia="仿宋_GB2312" w:hAnsi="Calibri" w:hint="eastAsia"/>
          <w:sz w:val="32"/>
          <w:szCs w:val="32"/>
        </w:rPr>
        <w:t>日照时数少</w:t>
      </w:r>
      <w:r w:rsidR="00CD03F7">
        <w:rPr>
          <w:rFonts w:ascii="仿宋_GB2312" w:eastAsia="仿宋_GB2312" w:hAnsi="Calibri" w:hint="eastAsia"/>
          <w:color w:val="000000"/>
          <w:sz w:val="32"/>
          <w:szCs w:val="32"/>
        </w:rPr>
        <w:t>对</w:t>
      </w:r>
      <w:r w:rsidR="00CD03F7" w:rsidRPr="00632886">
        <w:rPr>
          <w:rFonts w:ascii="仿宋_GB2312" w:eastAsia="仿宋_GB2312" w:hAnsi="Calibri" w:hint="eastAsia"/>
          <w:color w:val="000000"/>
          <w:sz w:val="32"/>
          <w:szCs w:val="32"/>
        </w:rPr>
        <w:t>晚稻光合积累</w:t>
      </w:r>
      <w:r w:rsidR="006525E6">
        <w:rPr>
          <w:rFonts w:ascii="仿宋_GB2312" w:eastAsia="仿宋_GB2312" w:hAnsi="Calibri" w:hint="eastAsia"/>
          <w:color w:val="000000"/>
          <w:sz w:val="32"/>
          <w:szCs w:val="32"/>
        </w:rPr>
        <w:t>和</w:t>
      </w:r>
      <w:r w:rsidR="00CD03F7">
        <w:rPr>
          <w:rFonts w:ascii="仿宋_GB2312" w:eastAsia="仿宋_GB2312" w:hAnsi="Calibri" w:hint="eastAsia"/>
          <w:color w:val="000000"/>
          <w:sz w:val="32"/>
          <w:szCs w:val="32"/>
        </w:rPr>
        <w:t>品质</w:t>
      </w:r>
      <w:r w:rsidR="006525E6">
        <w:rPr>
          <w:rFonts w:ascii="仿宋_GB2312" w:eastAsia="仿宋_GB2312" w:hAnsi="Calibri" w:hint="eastAsia"/>
          <w:color w:val="000000"/>
          <w:sz w:val="32"/>
          <w:szCs w:val="32"/>
        </w:rPr>
        <w:t>提高</w:t>
      </w:r>
      <w:r w:rsidR="00CD03F7">
        <w:rPr>
          <w:rFonts w:ascii="仿宋_GB2312" w:eastAsia="仿宋_GB2312" w:hAnsi="Calibri" w:hint="eastAsia"/>
          <w:color w:val="000000"/>
          <w:sz w:val="32"/>
          <w:szCs w:val="32"/>
        </w:rPr>
        <w:t>有一定影响。</w:t>
      </w:r>
    </w:p>
    <w:p w:rsidR="00FF32EC" w:rsidRPr="00D22ABD" w:rsidRDefault="00FF32EC" w:rsidP="00D432F8">
      <w:pPr>
        <w:snapToGrid w:val="0"/>
        <w:spacing w:line="56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7A35BD">
        <w:rPr>
          <w:rFonts w:ascii="黑体" w:eastAsia="黑体" w:hAnsi="黑体" w:hint="eastAsia"/>
          <w:bCs/>
          <w:color w:val="000000"/>
          <w:sz w:val="32"/>
          <w:szCs w:val="32"/>
        </w:rPr>
        <w:t>二、</w:t>
      </w:r>
      <w:bookmarkStart w:id="17" w:name="contentDate"/>
      <w:r w:rsidR="002C22E4">
        <w:rPr>
          <w:rFonts w:ascii="黑体" w:eastAsia="黑体" w:hAnsi="黑体" w:hint="eastAsia"/>
          <w:bCs/>
          <w:color w:val="000000"/>
          <w:sz w:val="32"/>
          <w:szCs w:val="32"/>
        </w:rPr>
        <w:t>1</w:t>
      </w:r>
      <w:r w:rsidR="00422FEE">
        <w:rPr>
          <w:rFonts w:ascii="黑体" w:eastAsia="黑体" w:hAnsi="黑体" w:hint="eastAsia"/>
          <w:bCs/>
          <w:color w:val="000000"/>
          <w:sz w:val="32"/>
          <w:szCs w:val="32"/>
        </w:rPr>
        <w:t>1</w:t>
      </w:r>
      <w:r w:rsidRPr="007A35BD">
        <w:rPr>
          <w:rFonts w:ascii="黑体" w:eastAsia="黑体" w:hAnsi="黑体"/>
          <w:bCs/>
          <w:color w:val="000000"/>
          <w:sz w:val="32"/>
          <w:szCs w:val="32"/>
        </w:rPr>
        <w:t>月</w:t>
      </w:r>
      <w:bookmarkEnd w:id="17"/>
      <w:r w:rsidRPr="007A35BD">
        <w:rPr>
          <w:rFonts w:ascii="黑体" w:eastAsia="黑体" w:hAnsi="黑体" w:hint="eastAsia"/>
          <w:bCs/>
          <w:color w:val="000000"/>
          <w:sz w:val="32"/>
          <w:szCs w:val="32"/>
        </w:rPr>
        <w:t>份</w:t>
      </w:r>
      <w:r w:rsidR="000D7A20">
        <w:rPr>
          <w:rFonts w:ascii="黑体" w:eastAsia="黑体" w:hAnsi="黑体" w:hint="eastAsia"/>
          <w:bCs/>
          <w:color w:val="000000"/>
          <w:sz w:val="32"/>
          <w:szCs w:val="32"/>
        </w:rPr>
        <w:t>气候</w:t>
      </w:r>
      <w:r w:rsidRPr="007A35BD">
        <w:rPr>
          <w:rFonts w:ascii="黑体" w:eastAsia="黑体" w:hAnsi="黑体" w:hint="eastAsia"/>
          <w:bCs/>
          <w:color w:val="000000"/>
          <w:sz w:val="32"/>
          <w:szCs w:val="32"/>
        </w:rPr>
        <w:t>趋势</w:t>
      </w:r>
      <w:r w:rsidR="008078C8">
        <w:rPr>
          <w:rFonts w:ascii="黑体" w:eastAsia="黑体" w:hAnsi="黑体" w:hint="eastAsia"/>
          <w:bCs/>
          <w:color w:val="000000"/>
          <w:sz w:val="32"/>
          <w:szCs w:val="32"/>
        </w:rPr>
        <w:t>预测</w:t>
      </w:r>
      <w:r w:rsidRPr="007A35BD">
        <w:rPr>
          <w:rFonts w:ascii="黑体" w:eastAsia="黑体" w:hAnsi="黑体" w:hint="eastAsia"/>
          <w:bCs/>
          <w:color w:val="000000"/>
          <w:sz w:val="32"/>
          <w:szCs w:val="32"/>
        </w:rPr>
        <w:t>及农业生产建议</w:t>
      </w:r>
    </w:p>
    <w:p w:rsidR="00101E50" w:rsidRPr="008078C8" w:rsidRDefault="00101E50" w:rsidP="008078C8">
      <w:pPr>
        <w:spacing w:line="560" w:lineRule="exact"/>
        <w:ind w:firstLineChars="200" w:firstLine="643"/>
        <w:rPr>
          <w:rFonts w:ascii="仿宋_GB2312" w:eastAsia="仿宋_GB2312" w:hAnsi="Calibri"/>
          <w:b/>
          <w:sz w:val="32"/>
          <w:szCs w:val="32"/>
        </w:rPr>
      </w:pPr>
      <w:r w:rsidRPr="008078C8">
        <w:rPr>
          <w:rFonts w:ascii="仿宋_GB2312" w:eastAsia="仿宋_GB2312" w:hAnsi="Calibri" w:hint="eastAsia"/>
          <w:b/>
          <w:sz w:val="32"/>
          <w:szCs w:val="32"/>
        </w:rPr>
        <w:t>1、</w:t>
      </w:r>
      <w:r w:rsidR="00EA5812">
        <w:rPr>
          <w:rFonts w:ascii="仿宋_GB2312" w:eastAsia="仿宋_GB2312" w:hAnsi="Calibri" w:hint="eastAsia"/>
          <w:b/>
          <w:sz w:val="32"/>
          <w:szCs w:val="32"/>
        </w:rPr>
        <w:t>1</w:t>
      </w:r>
      <w:r w:rsidR="00422FEE">
        <w:rPr>
          <w:rFonts w:ascii="仿宋_GB2312" w:eastAsia="仿宋_GB2312" w:hAnsi="Calibri" w:hint="eastAsia"/>
          <w:b/>
          <w:sz w:val="32"/>
          <w:szCs w:val="32"/>
        </w:rPr>
        <w:t>1</w:t>
      </w:r>
      <w:r w:rsidRPr="008078C8">
        <w:rPr>
          <w:rFonts w:ascii="仿宋_GB2312" w:eastAsia="仿宋_GB2312" w:hAnsi="Calibri" w:hint="eastAsia"/>
          <w:b/>
          <w:sz w:val="32"/>
          <w:szCs w:val="32"/>
        </w:rPr>
        <w:t>月</w:t>
      </w:r>
      <w:r w:rsidR="000D7A20" w:rsidRPr="008078C8">
        <w:rPr>
          <w:rFonts w:ascii="仿宋_GB2312" w:eastAsia="仿宋_GB2312" w:hAnsi="Calibri" w:hint="eastAsia"/>
          <w:b/>
          <w:sz w:val="32"/>
          <w:szCs w:val="32"/>
        </w:rPr>
        <w:t>气候</w:t>
      </w:r>
      <w:r w:rsidRPr="008078C8">
        <w:rPr>
          <w:rFonts w:ascii="仿宋_GB2312" w:eastAsia="仿宋_GB2312" w:hAnsi="Calibri" w:hint="eastAsia"/>
          <w:b/>
          <w:sz w:val="32"/>
          <w:szCs w:val="32"/>
        </w:rPr>
        <w:t>趋势</w:t>
      </w:r>
      <w:r w:rsidR="008078C8" w:rsidRPr="008078C8">
        <w:rPr>
          <w:rFonts w:ascii="仿宋_GB2312" w:eastAsia="仿宋_GB2312" w:hAnsi="Calibri" w:hint="eastAsia"/>
          <w:b/>
          <w:sz w:val="32"/>
          <w:szCs w:val="32"/>
        </w:rPr>
        <w:t>预测</w:t>
      </w:r>
    </w:p>
    <w:p w:rsidR="009874F3" w:rsidRPr="00422FEE" w:rsidRDefault="00B26E62" w:rsidP="00422FEE">
      <w:pPr>
        <w:spacing w:line="560" w:lineRule="exact"/>
        <w:ind w:firstLineChars="200" w:firstLine="640"/>
        <w:rPr>
          <w:rFonts w:ascii="仿宋_GB2312" w:eastAsia="仿宋_GB2312" w:hAnsi="Calibri"/>
          <w:color w:val="FF0000"/>
          <w:sz w:val="32"/>
          <w:szCs w:val="32"/>
        </w:rPr>
      </w:pPr>
      <w:r w:rsidRPr="00773214">
        <w:rPr>
          <w:rFonts w:ascii="仿宋_GB2312" w:eastAsia="仿宋_GB2312" w:hAnsi="Calibri" w:hint="eastAsia"/>
          <w:sz w:val="32"/>
          <w:szCs w:val="32"/>
        </w:rPr>
        <w:t>据南平市气象台预测：</w:t>
      </w:r>
      <w:bookmarkStart w:id="18" w:name="rainForcastWord"/>
      <w:bookmarkStart w:id="19" w:name="tempForcastWord"/>
      <w:r w:rsidR="00422FEE">
        <w:rPr>
          <w:rFonts w:ascii="仿宋_GB2312" w:eastAsia="仿宋_GB2312" w:cs="仿宋_GB2312" w:hint="eastAsia"/>
          <w:bCs/>
          <w:sz w:val="34"/>
          <w:szCs w:val="34"/>
        </w:rPr>
        <w:t>预计11月我市平均气温13.0～16.5℃,偏低0.1～1.0℃，</w:t>
      </w:r>
      <w:r w:rsidR="00422FEE">
        <w:rPr>
          <w:rFonts w:ascii="仿宋_GB2312" w:eastAsia="仿宋_GB2312" w:cs="仿宋_GB2312" w:hint="eastAsia"/>
          <w:bCs/>
          <w:color w:val="000000"/>
          <w:sz w:val="34"/>
          <w:szCs w:val="34"/>
        </w:rPr>
        <w:t>月内明显冷空气过程出现在：6～9日、14～16日</w:t>
      </w:r>
      <w:r w:rsidR="00422FEE">
        <w:rPr>
          <w:rFonts w:ascii="仿宋_GB2312" w:eastAsia="仿宋_GB2312" w:cs="仿宋_GB2312" w:hint="eastAsia"/>
          <w:bCs/>
          <w:sz w:val="34"/>
          <w:szCs w:val="34"/>
        </w:rPr>
        <w:t>和25～27日。</w:t>
      </w:r>
      <w:r w:rsidR="00422FEE">
        <w:rPr>
          <w:rFonts w:ascii="仿宋_GB2312" w:eastAsia="仿宋_GB2312" w:hint="eastAsia"/>
          <w:bCs/>
          <w:sz w:val="34"/>
          <w:szCs w:val="34"/>
        </w:rPr>
        <w:t>月降水量50～85毫米，偏多1～2成。</w:t>
      </w:r>
      <w:r w:rsidR="00422FEE">
        <w:rPr>
          <w:rFonts w:ascii="仿宋_GB2312" w:eastAsia="仿宋_GB2312" w:hint="eastAsia"/>
          <w:bCs/>
          <w:color w:val="000000"/>
          <w:sz w:val="34"/>
          <w:szCs w:val="34"/>
        </w:rPr>
        <w:t>较明显降水时段大致出现在：5～7日和24～26日</w:t>
      </w:r>
      <w:r w:rsidR="00422FEE">
        <w:rPr>
          <w:rFonts w:ascii="仿宋_GB2312" w:eastAsia="仿宋_GB2312" w:hint="eastAsia"/>
          <w:bCs/>
          <w:sz w:val="34"/>
          <w:szCs w:val="34"/>
        </w:rPr>
        <w:t>。</w:t>
      </w:r>
      <w:bookmarkEnd w:id="18"/>
    </w:p>
    <w:bookmarkEnd w:id="19"/>
    <w:p w:rsidR="00FF32EC" w:rsidRPr="007A35BD" w:rsidRDefault="00101E50" w:rsidP="001C7C6A">
      <w:pPr>
        <w:spacing w:line="560" w:lineRule="exact"/>
        <w:ind w:firstLine="643"/>
        <w:rPr>
          <w:rFonts w:ascii="仿宋_GB2312" w:eastAsia="仿宋_GB2312" w:hAnsi="Calibri"/>
          <w:b/>
          <w:sz w:val="32"/>
          <w:szCs w:val="32"/>
        </w:rPr>
      </w:pPr>
      <w:r w:rsidRPr="007A35BD">
        <w:rPr>
          <w:rFonts w:ascii="仿宋_GB2312" w:eastAsia="仿宋_GB2312" w:hAnsi="Calibri" w:hint="eastAsia"/>
          <w:b/>
          <w:sz w:val="32"/>
          <w:szCs w:val="32"/>
        </w:rPr>
        <w:t>2、</w:t>
      </w:r>
      <w:r w:rsidR="00FF32EC" w:rsidRPr="007A35BD">
        <w:rPr>
          <w:rFonts w:ascii="仿宋_GB2312" w:eastAsia="仿宋_GB2312" w:hAnsi="Calibri" w:hint="eastAsia"/>
          <w:b/>
          <w:sz w:val="32"/>
          <w:szCs w:val="32"/>
        </w:rPr>
        <w:t>农业生产建议：</w:t>
      </w:r>
    </w:p>
    <w:p w:rsidR="00FE4D2C" w:rsidRPr="007D3508" w:rsidRDefault="00FE4D2C" w:rsidP="00FE4D2C">
      <w:pPr>
        <w:spacing w:line="560" w:lineRule="exact"/>
        <w:ind w:firstLineChars="200" w:firstLine="680"/>
        <w:rPr>
          <w:rFonts w:ascii="仿宋_GB2312" w:eastAsia="仿宋_GB2312" w:hAnsi="宋体" w:cs="仿宋_GB2312"/>
          <w:bCs/>
          <w:kern w:val="0"/>
          <w:sz w:val="34"/>
          <w:szCs w:val="34"/>
        </w:rPr>
      </w:pP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1、水稻：关注天气变化，合理安排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晚稻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的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收割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、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晾晒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、收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藏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和销售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。</w:t>
      </w:r>
    </w:p>
    <w:p w:rsidR="00FE4D2C" w:rsidRPr="007D3508" w:rsidRDefault="00FE4D2C" w:rsidP="00FE4D2C">
      <w:pPr>
        <w:spacing w:line="560" w:lineRule="exact"/>
        <w:ind w:firstLineChars="200" w:firstLine="680"/>
        <w:rPr>
          <w:rFonts w:ascii="仿宋_GB2312" w:eastAsia="仿宋_GB2312" w:hAnsi="宋体" w:cs="仿宋_GB2312"/>
          <w:bCs/>
          <w:kern w:val="0"/>
          <w:sz w:val="34"/>
          <w:szCs w:val="34"/>
        </w:rPr>
      </w:pP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2、柑桔：①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重施以有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机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肥为主的采后肥，以补充营养，恢复树势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，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促进花芽分化，提高橘树抗寒能力。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②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按品种，在保证不受低温危害的前提下，待果实充分成熟后采摘，</w:t>
      </w:r>
      <w:proofErr w:type="gramStart"/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摘黄留</w:t>
      </w:r>
      <w:proofErr w:type="gramEnd"/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青，采摘前切勿喷施农药。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③加强水分管理，提高果品质量。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④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采果时应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选晴天露水干后进行，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采用两剪法剪平果柄，以免相互刺伤，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减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少果实损伤率</w:t>
      </w:r>
      <w:r w:rsidR="006525E6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。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⑤对需要保鲜的果实采收后，应在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24小时内用防腐保鲜药剂及时处理，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以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提高轻伤果的愈合和耐贮性。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⑥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套袋时应剔除病虫果，畸形果和机械损伤果，分级套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lastRenderedPageBreak/>
        <w:t>袋，分级入贮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或销售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。并注意库房通风换气。</w:t>
      </w:r>
    </w:p>
    <w:p w:rsidR="00FE4D2C" w:rsidRPr="007D3508" w:rsidRDefault="00FE4D2C" w:rsidP="00FE4D2C">
      <w:pPr>
        <w:spacing w:line="560" w:lineRule="exact"/>
        <w:ind w:firstLineChars="200" w:firstLine="680"/>
        <w:rPr>
          <w:rFonts w:ascii="仿宋_GB2312" w:eastAsia="仿宋_GB2312" w:hAnsi="宋体" w:cs="仿宋_GB2312"/>
          <w:bCs/>
          <w:kern w:val="0"/>
          <w:sz w:val="34"/>
          <w:szCs w:val="34"/>
        </w:rPr>
      </w:pP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3、葡萄：合理施肥，促进根系养分吸收。保持土壤含水量。在做好秋冬季套种作物管理的同时，兼顾葡萄树的管理，促进光合作用。避免套种作物影响葡萄根系生长。</w:t>
      </w:r>
    </w:p>
    <w:p w:rsidR="00FE4D2C" w:rsidRPr="007D3508" w:rsidRDefault="00FE4D2C" w:rsidP="00FE4D2C">
      <w:pPr>
        <w:spacing w:line="560" w:lineRule="exact"/>
        <w:ind w:firstLineChars="200" w:firstLine="680"/>
        <w:rPr>
          <w:rFonts w:ascii="仿宋_GB2312" w:eastAsia="仿宋_GB2312" w:hAnsi="宋体" w:cs="仿宋_GB2312"/>
          <w:bCs/>
          <w:kern w:val="0"/>
          <w:sz w:val="34"/>
          <w:szCs w:val="34"/>
        </w:rPr>
      </w:pP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4、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茶园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：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根据树势分批做好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树冠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修剪和整枝等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茶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园管理。施基肥，培土壅兜，保暖防冻</w:t>
      </w:r>
      <w:r w:rsidR="006525E6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。</w:t>
      </w:r>
    </w:p>
    <w:p w:rsidR="00FE4D2C" w:rsidRPr="007D3508" w:rsidRDefault="00FE4D2C" w:rsidP="00FE4D2C">
      <w:pPr>
        <w:spacing w:line="560" w:lineRule="exact"/>
        <w:ind w:firstLineChars="200" w:firstLine="680"/>
        <w:rPr>
          <w:rFonts w:ascii="仿宋_GB2312" w:eastAsia="仿宋_GB2312" w:hAnsi="宋体" w:cs="仿宋_GB2312"/>
          <w:bCs/>
          <w:kern w:val="0"/>
          <w:sz w:val="34"/>
          <w:szCs w:val="34"/>
        </w:rPr>
      </w:pP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5、枇</w:t>
      </w:r>
      <w:bookmarkStart w:id="20" w:name="OLE_LINK17"/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杷</w:t>
      </w:r>
      <w:bookmarkEnd w:id="20"/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：重施花前肥，并做好保花保果、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疏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花</w:t>
      </w:r>
      <w:proofErr w:type="gramStart"/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疏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果</w:t>
      </w:r>
      <w:proofErr w:type="gramEnd"/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、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树干涂白、清园、防冻等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。</w:t>
      </w:r>
      <w:proofErr w:type="gramStart"/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冬季清园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时</w:t>
      </w:r>
      <w:proofErr w:type="gramEnd"/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，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要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清除枯枝落叶，刮除枝干病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斑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，集中烧毁，减少越冬病虫基数。</w:t>
      </w:r>
    </w:p>
    <w:p w:rsidR="00FE4D2C" w:rsidRPr="007D3508" w:rsidRDefault="00FE4D2C" w:rsidP="00FE4D2C">
      <w:pPr>
        <w:spacing w:line="560" w:lineRule="exact"/>
        <w:ind w:firstLineChars="200" w:firstLine="680"/>
        <w:rPr>
          <w:rFonts w:ascii="仿宋_GB2312" w:eastAsia="仿宋_GB2312" w:hAnsi="宋体" w:cs="仿宋_GB2312"/>
          <w:bCs/>
          <w:kern w:val="0"/>
          <w:sz w:val="34"/>
          <w:szCs w:val="34"/>
        </w:rPr>
      </w:pP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6、温室花卉：一是成品促销；二是清理大棚卫生，及早检查塑料温室的薄膜，如有破损要及时更换。三是冷空气来临前及时盖膜和开门通风，盆花陆续进棚，防止低温为害。</w:t>
      </w:r>
    </w:p>
    <w:p w:rsidR="00FE4D2C" w:rsidRPr="007D3508" w:rsidRDefault="00FE4D2C" w:rsidP="00FE4D2C">
      <w:pPr>
        <w:spacing w:line="560" w:lineRule="exact"/>
        <w:ind w:firstLineChars="200" w:firstLine="680"/>
        <w:rPr>
          <w:rFonts w:ascii="仿宋_GB2312" w:eastAsia="仿宋_GB2312" w:hAnsi="宋体" w:cs="仿宋_GB2312"/>
          <w:bCs/>
          <w:kern w:val="0"/>
          <w:sz w:val="34"/>
          <w:szCs w:val="34"/>
        </w:rPr>
      </w:pPr>
      <w:r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7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、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利用冬季少雨季节，搞好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农田、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水利基本建设，提高防洪抗旱能力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。</w:t>
      </w:r>
    </w:p>
    <w:p w:rsidR="00FE4D2C" w:rsidRPr="007D3508" w:rsidRDefault="00FE4D2C" w:rsidP="00FE4D2C">
      <w:pPr>
        <w:spacing w:line="560" w:lineRule="exact"/>
        <w:ind w:firstLineChars="200" w:firstLine="680"/>
        <w:rPr>
          <w:rFonts w:ascii="仿宋_GB2312" w:eastAsia="仿宋_GB2312" w:hAnsi="宋体" w:cs="仿宋_GB2312"/>
          <w:bCs/>
          <w:kern w:val="0"/>
          <w:sz w:val="34"/>
          <w:szCs w:val="34"/>
        </w:rPr>
      </w:pPr>
      <w:r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8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、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注意蓄水防旱，做好野外用火管理，防止森林火灾。</w:t>
      </w:r>
    </w:p>
    <w:p w:rsidR="00FE4D2C" w:rsidRDefault="00FE4D2C" w:rsidP="00FE4D2C">
      <w:pPr>
        <w:spacing w:line="560" w:lineRule="exact"/>
        <w:ind w:firstLineChars="208" w:firstLine="707"/>
        <w:rPr>
          <w:rFonts w:ascii="仿宋_GB2312" w:eastAsia="仿宋_GB2312" w:hAnsi="宋体" w:cs="仿宋_GB2312"/>
          <w:bCs/>
          <w:kern w:val="0"/>
          <w:sz w:val="34"/>
          <w:szCs w:val="34"/>
        </w:rPr>
      </w:pPr>
      <w:r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9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、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抓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紧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收获已成熟的</w:t>
      </w:r>
      <w:r w:rsidRPr="007D3508">
        <w:rPr>
          <w:rFonts w:ascii="仿宋_GB2312" w:eastAsia="仿宋_GB2312" w:hAnsi="宋体" w:cs="仿宋_GB2312" w:hint="eastAsia"/>
          <w:bCs/>
          <w:kern w:val="0"/>
          <w:sz w:val="34"/>
          <w:szCs w:val="34"/>
        </w:rPr>
        <w:t>大豆、玉米、甘薯等</w:t>
      </w:r>
      <w:r w:rsidRPr="007D3508">
        <w:rPr>
          <w:rFonts w:ascii="仿宋_GB2312" w:eastAsia="仿宋_GB2312" w:hAnsi="宋体" w:cs="仿宋_GB2312"/>
          <w:bCs/>
          <w:kern w:val="0"/>
          <w:sz w:val="34"/>
          <w:szCs w:val="34"/>
        </w:rPr>
        <w:t>秋季作物，做好晒藏、选种、留种。</w:t>
      </w:r>
    </w:p>
    <w:p w:rsidR="00915DAD" w:rsidRPr="00FE4D2C" w:rsidRDefault="00915DAD" w:rsidP="00A66DB6">
      <w:pPr>
        <w:spacing w:line="360" w:lineRule="auto"/>
        <w:ind w:firstLineChars="225" w:firstLine="720"/>
        <w:rPr>
          <w:rFonts w:ascii="仿宋_GB2312" w:eastAsia="仿宋_GB2312" w:hAnsi="Calibri"/>
          <w:color w:val="000000"/>
          <w:sz w:val="32"/>
          <w:szCs w:val="32"/>
        </w:rPr>
      </w:pPr>
    </w:p>
    <w:p w:rsidR="00B26E62" w:rsidRPr="00B26E62" w:rsidRDefault="00B26E62" w:rsidP="00B26E62">
      <w:pPr>
        <w:spacing w:line="400" w:lineRule="exact"/>
        <w:jc w:val="left"/>
        <w:rPr>
          <w:rFonts w:ascii="楷体_GB2312" w:eastAsia="楷体_GB2312" w:hAnsi="宋体"/>
          <w:bCs/>
          <w:sz w:val="28"/>
          <w:szCs w:val="28"/>
        </w:rPr>
      </w:pPr>
      <w:r w:rsidRPr="00B26E62">
        <w:rPr>
          <w:rFonts w:ascii="楷体_GB2312" w:eastAsia="楷体_GB2312" w:hAnsi="宋体" w:hint="eastAsia"/>
          <w:bCs/>
          <w:sz w:val="28"/>
          <w:szCs w:val="28"/>
        </w:rPr>
        <w:t>制作</w:t>
      </w:r>
      <w:r w:rsidR="00886D95">
        <w:rPr>
          <w:rFonts w:ascii="楷体_GB2312" w:eastAsia="楷体_GB2312" w:hAnsi="宋体" w:hint="eastAsia"/>
          <w:bCs/>
          <w:sz w:val="28"/>
          <w:szCs w:val="28"/>
        </w:rPr>
        <w:t>:</w:t>
      </w:r>
      <w:r w:rsidR="00FE4D2C">
        <w:rPr>
          <w:rFonts w:ascii="楷体_GB2312" w:eastAsia="楷体_GB2312" w:hAnsi="宋体" w:hint="eastAsia"/>
          <w:bCs/>
          <w:sz w:val="28"/>
          <w:szCs w:val="28"/>
        </w:rPr>
        <w:t>张洁薇</w:t>
      </w:r>
      <w:r w:rsidR="007B1775">
        <w:rPr>
          <w:rFonts w:ascii="楷体_GB2312" w:eastAsia="楷体_GB2312" w:hAnsi="宋体" w:hint="eastAsia"/>
          <w:bCs/>
          <w:sz w:val="28"/>
          <w:szCs w:val="28"/>
        </w:rPr>
        <w:t xml:space="preserve"> 刘晓霞</w:t>
      </w:r>
      <w:r w:rsidR="00F574A6">
        <w:rPr>
          <w:rFonts w:ascii="楷体_GB2312" w:eastAsia="楷体_GB2312" w:hAnsi="宋体" w:hint="eastAsia"/>
          <w:bCs/>
          <w:sz w:val="28"/>
          <w:szCs w:val="28"/>
        </w:rPr>
        <w:t xml:space="preserve">  </w:t>
      </w:r>
      <w:r w:rsidR="007B1775">
        <w:rPr>
          <w:rFonts w:ascii="楷体_GB2312" w:eastAsia="楷体_GB2312" w:hAnsi="宋体" w:hint="eastAsia"/>
          <w:bCs/>
          <w:sz w:val="28"/>
          <w:szCs w:val="28"/>
        </w:rPr>
        <w:t xml:space="preserve">  </w:t>
      </w:r>
      <w:r w:rsidRPr="00B26E62">
        <w:rPr>
          <w:rFonts w:ascii="楷体_GB2312" w:eastAsia="楷体_GB2312" w:hAnsi="宋体" w:hint="eastAsia"/>
          <w:bCs/>
          <w:sz w:val="28"/>
          <w:szCs w:val="28"/>
        </w:rPr>
        <w:t>审核：沈长华</w:t>
      </w:r>
      <w:r w:rsidR="007B1775">
        <w:rPr>
          <w:rFonts w:ascii="楷体_GB2312" w:eastAsia="楷体_GB2312" w:hAnsi="宋体" w:hint="eastAsia"/>
          <w:bCs/>
          <w:sz w:val="28"/>
          <w:szCs w:val="28"/>
        </w:rPr>
        <w:t xml:space="preserve">    </w:t>
      </w:r>
      <w:bookmarkStart w:id="21" w:name="_GoBack"/>
      <w:bookmarkEnd w:id="21"/>
      <w:r w:rsidRPr="00B26E62">
        <w:rPr>
          <w:rFonts w:ascii="楷体_GB2312" w:eastAsia="楷体_GB2312" w:hAnsi="宋体" w:hint="eastAsia"/>
          <w:bCs/>
          <w:sz w:val="28"/>
          <w:szCs w:val="28"/>
        </w:rPr>
        <w:t xml:space="preserve">联系电话：0599-5625740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8"/>
      </w:tblGrid>
      <w:tr w:rsidR="00B26E62" w:rsidRPr="00B26E62" w:rsidTr="00FF32EC">
        <w:tc>
          <w:tcPr>
            <w:tcW w:w="8528" w:type="dxa"/>
            <w:shd w:val="clear" w:color="auto" w:fill="auto"/>
          </w:tcPr>
          <w:p w:rsidR="00B26E62" w:rsidRPr="00B26E62" w:rsidRDefault="00B26E62" w:rsidP="00B26E62">
            <w:pPr>
              <w:autoSpaceDE w:val="0"/>
              <w:autoSpaceDN w:val="0"/>
              <w:adjustRightInd w:val="0"/>
              <w:spacing w:line="420" w:lineRule="exact"/>
              <w:ind w:left="840" w:hangingChars="300" w:hanging="840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B26E62">
              <w:rPr>
                <w:rFonts w:ascii="楷体_GB2312" w:eastAsia="楷体_GB2312" w:hAnsi="宋体" w:hint="eastAsia"/>
                <w:bCs/>
                <w:sz w:val="28"/>
                <w:szCs w:val="28"/>
              </w:rPr>
              <w:t>抄送：福建省气象局应急与减灾处、福建省气象科学研究所</w:t>
            </w:r>
          </w:p>
          <w:p w:rsidR="00B26E62" w:rsidRPr="00B26E62" w:rsidRDefault="00B26E62" w:rsidP="00CD0585">
            <w:pPr>
              <w:autoSpaceDE w:val="0"/>
              <w:autoSpaceDN w:val="0"/>
              <w:adjustRightInd w:val="0"/>
              <w:spacing w:line="420" w:lineRule="exact"/>
              <w:ind w:leftChars="400" w:left="840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B26E62">
              <w:rPr>
                <w:rFonts w:ascii="楷体_GB2312" w:eastAsia="楷体_GB2312" w:hAnsi="宋体" w:hint="eastAsia"/>
                <w:bCs/>
                <w:sz w:val="28"/>
                <w:szCs w:val="28"/>
              </w:rPr>
              <w:t>南平市农业农村局、南平市葡萄协会、建阳区农业农村局</w:t>
            </w:r>
          </w:p>
        </w:tc>
      </w:tr>
    </w:tbl>
    <w:p w:rsidR="00FF32EC" w:rsidRPr="00B26E62" w:rsidRDefault="00FF32EC" w:rsidP="0093105B">
      <w:pPr>
        <w:overflowPunct w:val="0"/>
        <w:autoSpaceDE w:val="0"/>
        <w:autoSpaceDN w:val="0"/>
        <w:adjustRightInd w:val="0"/>
        <w:spacing w:line="440" w:lineRule="exact"/>
        <w:jc w:val="left"/>
        <w:rPr>
          <w:rFonts w:ascii="宋体" w:hAnsi="宋体"/>
          <w:bCs/>
          <w:sz w:val="28"/>
          <w:szCs w:val="28"/>
        </w:rPr>
      </w:pPr>
    </w:p>
    <w:sectPr w:rsidR="00FF32EC" w:rsidRPr="00B26E62" w:rsidSect="00656108">
      <w:pgSz w:w="11906" w:h="16838"/>
      <w:pgMar w:top="1361" w:right="1797" w:bottom="1361" w:left="1797" w:header="851" w:footer="992" w:gutter="0"/>
      <w:cols w:space="720"/>
      <w:docGrid w:type="lines" w:linePitch="43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DD" w:rsidRDefault="005E0CDD" w:rsidP="009B1174">
      <w:r>
        <w:separator/>
      </w:r>
    </w:p>
  </w:endnote>
  <w:endnote w:type="continuationSeparator" w:id="0">
    <w:p w:rsidR="005E0CDD" w:rsidRDefault="005E0CDD" w:rsidP="009B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DD" w:rsidRDefault="005E0CDD" w:rsidP="009B1174">
      <w:r>
        <w:separator/>
      </w:r>
    </w:p>
  </w:footnote>
  <w:footnote w:type="continuationSeparator" w:id="0">
    <w:p w:rsidR="005E0CDD" w:rsidRDefault="005E0CDD" w:rsidP="009B1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21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AB"/>
    <w:rsid w:val="000049A5"/>
    <w:rsid w:val="00016B20"/>
    <w:rsid w:val="00023445"/>
    <w:rsid w:val="000254F0"/>
    <w:rsid w:val="00030B61"/>
    <w:rsid w:val="00035586"/>
    <w:rsid w:val="000473C0"/>
    <w:rsid w:val="00051290"/>
    <w:rsid w:val="0007185C"/>
    <w:rsid w:val="0008332D"/>
    <w:rsid w:val="000A555C"/>
    <w:rsid w:val="000A7A25"/>
    <w:rsid w:val="000A7B0F"/>
    <w:rsid w:val="000B1DD8"/>
    <w:rsid w:val="000B3AF2"/>
    <w:rsid w:val="000C6B48"/>
    <w:rsid w:val="000D7A20"/>
    <w:rsid w:val="000D7A5D"/>
    <w:rsid w:val="000E4D17"/>
    <w:rsid w:val="000F64D3"/>
    <w:rsid w:val="00101E50"/>
    <w:rsid w:val="00111E7C"/>
    <w:rsid w:val="00115C03"/>
    <w:rsid w:val="00120C64"/>
    <w:rsid w:val="00125337"/>
    <w:rsid w:val="00142F4A"/>
    <w:rsid w:val="00164A66"/>
    <w:rsid w:val="001703DA"/>
    <w:rsid w:val="00172A27"/>
    <w:rsid w:val="00181267"/>
    <w:rsid w:val="0019732D"/>
    <w:rsid w:val="001B0931"/>
    <w:rsid w:val="001C3143"/>
    <w:rsid w:val="001C7C6A"/>
    <w:rsid w:val="001E7854"/>
    <w:rsid w:val="002020AA"/>
    <w:rsid w:val="0020463A"/>
    <w:rsid w:val="00207120"/>
    <w:rsid w:val="00207269"/>
    <w:rsid w:val="00207A66"/>
    <w:rsid w:val="00220511"/>
    <w:rsid w:val="00224755"/>
    <w:rsid w:val="0024549A"/>
    <w:rsid w:val="00246868"/>
    <w:rsid w:val="00263DAD"/>
    <w:rsid w:val="00271005"/>
    <w:rsid w:val="00272830"/>
    <w:rsid w:val="00275F03"/>
    <w:rsid w:val="0028790B"/>
    <w:rsid w:val="00295AAC"/>
    <w:rsid w:val="002B6E87"/>
    <w:rsid w:val="002C13BA"/>
    <w:rsid w:val="002C22E4"/>
    <w:rsid w:val="002C4273"/>
    <w:rsid w:val="002D10B0"/>
    <w:rsid w:val="002E0130"/>
    <w:rsid w:val="00306C06"/>
    <w:rsid w:val="00313E20"/>
    <w:rsid w:val="00317F8F"/>
    <w:rsid w:val="00342068"/>
    <w:rsid w:val="003438C6"/>
    <w:rsid w:val="00366C4A"/>
    <w:rsid w:val="003875AB"/>
    <w:rsid w:val="0039400E"/>
    <w:rsid w:val="003947BD"/>
    <w:rsid w:val="00395871"/>
    <w:rsid w:val="00396328"/>
    <w:rsid w:val="003A6394"/>
    <w:rsid w:val="003B31D7"/>
    <w:rsid w:val="003B3985"/>
    <w:rsid w:val="003C0458"/>
    <w:rsid w:val="003D2A9C"/>
    <w:rsid w:val="003D509A"/>
    <w:rsid w:val="003E2A6D"/>
    <w:rsid w:val="003F2935"/>
    <w:rsid w:val="003F7118"/>
    <w:rsid w:val="0040474A"/>
    <w:rsid w:val="004162DE"/>
    <w:rsid w:val="00421F6B"/>
    <w:rsid w:val="00422FEE"/>
    <w:rsid w:val="00433A44"/>
    <w:rsid w:val="00434B72"/>
    <w:rsid w:val="00453C95"/>
    <w:rsid w:val="00454F83"/>
    <w:rsid w:val="0045657C"/>
    <w:rsid w:val="00462ABC"/>
    <w:rsid w:val="00472527"/>
    <w:rsid w:val="0047573F"/>
    <w:rsid w:val="00477FA0"/>
    <w:rsid w:val="004B029A"/>
    <w:rsid w:val="004B5472"/>
    <w:rsid w:val="004C5952"/>
    <w:rsid w:val="004C69F1"/>
    <w:rsid w:val="004D5A26"/>
    <w:rsid w:val="004E0E21"/>
    <w:rsid w:val="00507B42"/>
    <w:rsid w:val="0051206D"/>
    <w:rsid w:val="00516C5C"/>
    <w:rsid w:val="00535510"/>
    <w:rsid w:val="00563012"/>
    <w:rsid w:val="005631DD"/>
    <w:rsid w:val="00563C24"/>
    <w:rsid w:val="00582F7D"/>
    <w:rsid w:val="005A28A2"/>
    <w:rsid w:val="005A38E9"/>
    <w:rsid w:val="005B1B7E"/>
    <w:rsid w:val="005B70B9"/>
    <w:rsid w:val="005C51F9"/>
    <w:rsid w:val="005C59A2"/>
    <w:rsid w:val="005E0CDD"/>
    <w:rsid w:val="005E5F84"/>
    <w:rsid w:val="005E7367"/>
    <w:rsid w:val="00621CDB"/>
    <w:rsid w:val="00622F13"/>
    <w:rsid w:val="006304C3"/>
    <w:rsid w:val="00630EA6"/>
    <w:rsid w:val="0063174C"/>
    <w:rsid w:val="00632886"/>
    <w:rsid w:val="006354C4"/>
    <w:rsid w:val="00636480"/>
    <w:rsid w:val="00640432"/>
    <w:rsid w:val="006425CB"/>
    <w:rsid w:val="006525E6"/>
    <w:rsid w:val="00656108"/>
    <w:rsid w:val="00671A1B"/>
    <w:rsid w:val="00674785"/>
    <w:rsid w:val="006964FD"/>
    <w:rsid w:val="006A148D"/>
    <w:rsid w:val="006A20E5"/>
    <w:rsid w:val="006A5D40"/>
    <w:rsid w:val="006B0C1F"/>
    <w:rsid w:val="006B4963"/>
    <w:rsid w:val="006D0DB7"/>
    <w:rsid w:val="006D6BFB"/>
    <w:rsid w:val="006E664C"/>
    <w:rsid w:val="006F2D4A"/>
    <w:rsid w:val="006F6E54"/>
    <w:rsid w:val="0070180A"/>
    <w:rsid w:val="00702E05"/>
    <w:rsid w:val="007047DF"/>
    <w:rsid w:val="0070751A"/>
    <w:rsid w:val="0071208A"/>
    <w:rsid w:val="007137CF"/>
    <w:rsid w:val="007177B7"/>
    <w:rsid w:val="00722CAA"/>
    <w:rsid w:val="00745319"/>
    <w:rsid w:val="007663E5"/>
    <w:rsid w:val="0077282C"/>
    <w:rsid w:val="00773214"/>
    <w:rsid w:val="00790A4E"/>
    <w:rsid w:val="007A35BD"/>
    <w:rsid w:val="007B1775"/>
    <w:rsid w:val="007B30A0"/>
    <w:rsid w:val="007B5602"/>
    <w:rsid w:val="007C3B69"/>
    <w:rsid w:val="007D7B8A"/>
    <w:rsid w:val="007E038B"/>
    <w:rsid w:val="007E7C35"/>
    <w:rsid w:val="007F5920"/>
    <w:rsid w:val="00800907"/>
    <w:rsid w:val="00800FE6"/>
    <w:rsid w:val="008022B5"/>
    <w:rsid w:val="008078C8"/>
    <w:rsid w:val="00817BA5"/>
    <w:rsid w:val="00826D78"/>
    <w:rsid w:val="008350D2"/>
    <w:rsid w:val="00843C6C"/>
    <w:rsid w:val="008503AA"/>
    <w:rsid w:val="0085133C"/>
    <w:rsid w:val="0085245D"/>
    <w:rsid w:val="008541BC"/>
    <w:rsid w:val="00854ED4"/>
    <w:rsid w:val="008666F9"/>
    <w:rsid w:val="00873C03"/>
    <w:rsid w:val="00886D95"/>
    <w:rsid w:val="00896E35"/>
    <w:rsid w:val="008A24A7"/>
    <w:rsid w:val="008A36D1"/>
    <w:rsid w:val="008D2683"/>
    <w:rsid w:val="008D27D9"/>
    <w:rsid w:val="008E33D6"/>
    <w:rsid w:val="008E4217"/>
    <w:rsid w:val="00911F21"/>
    <w:rsid w:val="00915DAD"/>
    <w:rsid w:val="009265DF"/>
    <w:rsid w:val="0093105B"/>
    <w:rsid w:val="0093671A"/>
    <w:rsid w:val="00943F72"/>
    <w:rsid w:val="009461BF"/>
    <w:rsid w:val="009513A9"/>
    <w:rsid w:val="0098684F"/>
    <w:rsid w:val="009874F3"/>
    <w:rsid w:val="009B1174"/>
    <w:rsid w:val="009C422D"/>
    <w:rsid w:val="009F27DA"/>
    <w:rsid w:val="00A20B26"/>
    <w:rsid w:val="00A31D5C"/>
    <w:rsid w:val="00A329E4"/>
    <w:rsid w:val="00A32ECB"/>
    <w:rsid w:val="00A412AF"/>
    <w:rsid w:val="00A6302A"/>
    <w:rsid w:val="00A65E23"/>
    <w:rsid w:val="00A66DB6"/>
    <w:rsid w:val="00A717FD"/>
    <w:rsid w:val="00A71AAC"/>
    <w:rsid w:val="00A722D6"/>
    <w:rsid w:val="00A8416C"/>
    <w:rsid w:val="00A877B7"/>
    <w:rsid w:val="00A92BC8"/>
    <w:rsid w:val="00A96157"/>
    <w:rsid w:val="00AB1B95"/>
    <w:rsid w:val="00AC6B25"/>
    <w:rsid w:val="00AD21CB"/>
    <w:rsid w:val="00AD3DA9"/>
    <w:rsid w:val="00AD6EC3"/>
    <w:rsid w:val="00AF2202"/>
    <w:rsid w:val="00B039C8"/>
    <w:rsid w:val="00B17402"/>
    <w:rsid w:val="00B26E62"/>
    <w:rsid w:val="00B42494"/>
    <w:rsid w:val="00B42773"/>
    <w:rsid w:val="00B45186"/>
    <w:rsid w:val="00B813C5"/>
    <w:rsid w:val="00B90530"/>
    <w:rsid w:val="00B95184"/>
    <w:rsid w:val="00B95B06"/>
    <w:rsid w:val="00BA2FD0"/>
    <w:rsid w:val="00BA7DE2"/>
    <w:rsid w:val="00BB2A74"/>
    <w:rsid w:val="00BB5D9F"/>
    <w:rsid w:val="00BC0E3F"/>
    <w:rsid w:val="00BC4727"/>
    <w:rsid w:val="00BD7256"/>
    <w:rsid w:val="00BF035C"/>
    <w:rsid w:val="00C00338"/>
    <w:rsid w:val="00C05574"/>
    <w:rsid w:val="00C05855"/>
    <w:rsid w:val="00C17BE9"/>
    <w:rsid w:val="00C20B5A"/>
    <w:rsid w:val="00C23343"/>
    <w:rsid w:val="00C4209C"/>
    <w:rsid w:val="00C45FC8"/>
    <w:rsid w:val="00C54C70"/>
    <w:rsid w:val="00C66545"/>
    <w:rsid w:val="00C723F4"/>
    <w:rsid w:val="00C94FDF"/>
    <w:rsid w:val="00CA05DE"/>
    <w:rsid w:val="00CC140D"/>
    <w:rsid w:val="00CD03F7"/>
    <w:rsid w:val="00CD0585"/>
    <w:rsid w:val="00CD2E14"/>
    <w:rsid w:val="00CD68B1"/>
    <w:rsid w:val="00CD69BA"/>
    <w:rsid w:val="00CE7CC7"/>
    <w:rsid w:val="00CF3F61"/>
    <w:rsid w:val="00CF5A48"/>
    <w:rsid w:val="00D02EBE"/>
    <w:rsid w:val="00D22ABD"/>
    <w:rsid w:val="00D30D0F"/>
    <w:rsid w:val="00D432F8"/>
    <w:rsid w:val="00D44CE7"/>
    <w:rsid w:val="00D5549E"/>
    <w:rsid w:val="00D67246"/>
    <w:rsid w:val="00D827D2"/>
    <w:rsid w:val="00D90C47"/>
    <w:rsid w:val="00D90CAD"/>
    <w:rsid w:val="00DA0D71"/>
    <w:rsid w:val="00DA5945"/>
    <w:rsid w:val="00DA787B"/>
    <w:rsid w:val="00DB364E"/>
    <w:rsid w:val="00DB49B5"/>
    <w:rsid w:val="00DB5218"/>
    <w:rsid w:val="00DC3B3F"/>
    <w:rsid w:val="00DD0D22"/>
    <w:rsid w:val="00DD34FB"/>
    <w:rsid w:val="00DD3B63"/>
    <w:rsid w:val="00DF742A"/>
    <w:rsid w:val="00E03BF9"/>
    <w:rsid w:val="00E07898"/>
    <w:rsid w:val="00E22ECF"/>
    <w:rsid w:val="00E432CC"/>
    <w:rsid w:val="00E52EED"/>
    <w:rsid w:val="00E5466B"/>
    <w:rsid w:val="00E649EC"/>
    <w:rsid w:val="00E67964"/>
    <w:rsid w:val="00E71298"/>
    <w:rsid w:val="00E87716"/>
    <w:rsid w:val="00E90383"/>
    <w:rsid w:val="00E90D84"/>
    <w:rsid w:val="00E9426A"/>
    <w:rsid w:val="00EA0689"/>
    <w:rsid w:val="00EA5812"/>
    <w:rsid w:val="00EA7111"/>
    <w:rsid w:val="00EC0A4E"/>
    <w:rsid w:val="00EC42D0"/>
    <w:rsid w:val="00EC632E"/>
    <w:rsid w:val="00ED2C84"/>
    <w:rsid w:val="00EE6391"/>
    <w:rsid w:val="00EE73FB"/>
    <w:rsid w:val="00F006B1"/>
    <w:rsid w:val="00F03E57"/>
    <w:rsid w:val="00F03ED2"/>
    <w:rsid w:val="00F04A42"/>
    <w:rsid w:val="00F1455F"/>
    <w:rsid w:val="00F20A6A"/>
    <w:rsid w:val="00F272DB"/>
    <w:rsid w:val="00F41AB2"/>
    <w:rsid w:val="00F42099"/>
    <w:rsid w:val="00F45439"/>
    <w:rsid w:val="00F47512"/>
    <w:rsid w:val="00F574A6"/>
    <w:rsid w:val="00F65F26"/>
    <w:rsid w:val="00F720DA"/>
    <w:rsid w:val="00F72CD5"/>
    <w:rsid w:val="00F969D5"/>
    <w:rsid w:val="00FA03ED"/>
    <w:rsid w:val="00FA1F67"/>
    <w:rsid w:val="00FB75F3"/>
    <w:rsid w:val="00FC1D35"/>
    <w:rsid w:val="00FC1F03"/>
    <w:rsid w:val="00FD4E0F"/>
    <w:rsid w:val="00FE4D2C"/>
    <w:rsid w:val="00FF2305"/>
    <w:rsid w:val="00FF32EC"/>
    <w:rsid w:val="0B0D4827"/>
    <w:rsid w:val="1EBA340B"/>
    <w:rsid w:val="3597119E"/>
    <w:rsid w:val="455E00FD"/>
    <w:rsid w:val="47CB43AE"/>
    <w:rsid w:val="6754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1">
    <w:name w:val="Char Char1"/>
    <w:rPr>
      <w:kern w:val="2"/>
      <w:sz w:val="18"/>
      <w:szCs w:val="18"/>
    </w:rPr>
  </w:style>
  <w:style w:type="character" w:customStyle="1" w:styleId="CharChar">
    <w:name w:val="Char Char"/>
    <w:rPr>
      <w:kern w:val="2"/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Date"/>
    <w:basedOn w:val="a"/>
    <w:next w:val="a"/>
    <w:rPr>
      <w:rFonts w:ascii="宋体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pPr>
      <w:spacing w:line="400" w:lineRule="exact"/>
      <w:ind w:firstLine="570"/>
    </w:pPr>
    <w:rPr>
      <w:rFonts w:ascii="宋体"/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Plain Text"/>
    <w:basedOn w:val="a"/>
    <w:rPr>
      <w:rFonts w:ascii="宋体" w:hAnsi="Courier New"/>
      <w:sz w:val="28"/>
    </w:rPr>
  </w:style>
  <w:style w:type="paragraph" w:customStyle="1" w:styleId="a9">
    <w:name w:val="文 内 标 题"/>
    <w:basedOn w:val="a"/>
    <w:next w:val="a"/>
    <w:rsid w:val="00B26E62"/>
    <w:pPr>
      <w:tabs>
        <w:tab w:val="right" w:leader="dot" w:pos="13960"/>
      </w:tabs>
      <w:adjustRightInd w:val="0"/>
      <w:jc w:val="left"/>
    </w:pPr>
    <w:rPr>
      <w:rFonts w:ascii="Arial" w:eastAsia="Times New Roman" w:hAnsi="Arial"/>
      <w:i/>
      <w:color w:val="008000"/>
      <w:spacing w:val="-2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1">
    <w:name w:val="Char Char1"/>
    <w:rPr>
      <w:kern w:val="2"/>
      <w:sz w:val="18"/>
      <w:szCs w:val="18"/>
    </w:rPr>
  </w:style>
  <w:style w:type="character" w:customStyle="1" w:styleId="CharChar">
    <w:name w:val="Char Char"/>
    <w:rPr>
      <w:kern w:val="2"/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Date"/>
    <w:basedOn w:val="a"/>
    <w:next w:val="a"/>
    <w:rPr>
      <w:rFonts w:ascii="宋体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pPr>
      <w:spacing w:line="400" w:lineRule="exact"/>
      <w:ind w:firstLine="570"/>
    </w:pPr>
    <w:rPr>
      <w:rFonts w:ascii="宋体"/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Plain Text"/>
    <w:basedOn w:val="a"/>
    <w:rPr>
      <w:rFonts w:ascii="宋体" w:hAnsi="Courier New"/>
      <w:sz w:val="28"/>
    </w:rPr>
  </w:style>
  <w:style w:type="paragraph" w:customStyle="1" w:styleId="a9">
    <w:name w:val="文 内 标 题"/>
    <w:basedOn w:val="a"/>
    <w:next w:val="a"/>
    <w:rsid w:val="00B26E62"/>
    <w:pPr>
      <w:tabs>
        <w:tab w:val="right" w:leader="dot" w:pos="13960"/>
      </w:tabs>
      <w:adjustRightInd w:val="0"/>
      <w:jc w:val="left"/>
    </w:pPr>
    <w:rPr>
      <w:rFonts w:ascii="Arial" w:eastAsia="Times New Roman" w:hAnsi="Arial"/>
      <w:i/>
      <w:color w:val="008000"/>
      <w:spacing w:val="-2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381;&#21153;&#20135;&#21697;\&#20892;&#19994;&#27668;&#35937;&#26376;&#25253;\2021&#24180;&#26376;&#25253;\&#21335;&#24179;&#24066;2021&#24180;3&#26376;&#20892;&#19994;&#27668;&#35937;&#26376;&#2525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南平市2021年3月农业气象月报.dotx</Template>
  <TotalTime>29</TotalTime>
  <Pages>4</Pages>
  <Words>229</Words>
  <Characters>1306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fjnq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福建农业气象旬（月）报</dc:title>
  <dc:creator>lenovo</dc:creator>
  <cp:lastModifiedBy>沈长华</cp:lastModifiedBy>
  <cp:revision>6</cp:revision>
  <cp:lastPrinted>2021-08-01T04:09:00Z</cp:lastPrinted>
  <dcterms:created xsi:type="dcterms:W3CDTF">2021-11-01T02:30:00Z</dcterms:created>
  <dcterms:modified xsi:type="dcterms:W3CDTF">2021-11-01T08:45:00Z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