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427" w:rsidRPr="00E549EF" w:rsidRDefault="00FF6BD7" w:rsidP="00E549EF">
      <w:pPr>
        <w:jc w:val="center"/>
        <w:rPr>
          <w:rFonts w:ascii="方正小标宋简体" w:eastAsia="方正小标宋简体"/>
          <w:sz w:val="36"/>
          <w:szCs w:val="36"/>
          <w:lang w:eastAsia="zh-CN"/>
        </w:rPr>
      </w:pPr>
      <w:r>
        <w:rPr>
          <w:rFonts w:ascii="方正小标宋简体" w:eastAsia="方正小标宋简体" w:hint="eastAsia"/>
          <w:sz w:val="36"/>
          <w:szCs w:val="36"/>
          <w:u w:val="single"/>
          <w:lang w:eastAsia="zh-CN"/>
        </w:rPr>
        <w:t xml:space="preserve">   南平市气象局  </w:t>
      </w:r>
      <w:r w:rsidR="004D4438" w:rsidRPr="00E549EF">
        <w:rPr>
          <w:rFonts w:ascii="方正小标宋简体" w:eastAsia="方正小标宋简体" w:hint="eastAsia"/>
          <w:sz w:val="36"/>
          <w:szCs w:val="36"/>
          <w:lang w:eastAsia="zh-CN"/>
        </w:rPr>
        <w:t>实行证明事项告知承诺制的事项目录</w:t>
      </w:r>
    </w:p>
    <w:tbl>
      <w:tblPr>
        <w:tblStyle w:val="a3"/>
        <w:tblW w:w="13291" w:type="dxa"/>
        <w:tblLook w:val="04A0" w:firstRow="1" w:lastRow="0" w:firstColumn="1" w:lastColumn="0" w:noHBand="0" w:noVBand="1"/>
      </w:tblPr>
      <w:tblGrid>
        <w:gridCol w:w="817"/>
        <w:gridCol w:w="2135"/>
        <w:gridCol w:w="1476"/>
        <w:gridCol w:w="4894"/>
        <w:gridCol w:w="2977"/>
        <w:gridCol w:w="992"/>
      </w:tblGrid>
      <w:tr w:rsidR="00E549EF" w:rsidRPr="00E549EF" w:rsidTr="00E549EF">
        <w:trPr>
          <w:trHeight w:val="440"/>
        </w:trPr>
        <w:tc>
          <w:tcPr>
            <w:tcW w:w="817" w:type="dxa"/>
          </w:tcPr>
          <w:p w:rsidR="00E549EF" w:rsidRPr="00E549EF" w:rsidRDefault="00E549EF">
            <w:pPr>
              <w:rPr>
                <w:rFonts w:ascii="仿宋" w:eastAsia="仿宋" w:hAnsi="仿宋"/>
                <w:b/>
                <w:sz w:val="28"/>
                <w:szCs w:val="28"/>
                <w:lang w:eastAsia="zh-CN"/>
              </w:rPr>
            </w:pPr>
            <w:r w:rsidRPr="00E549EF">
              <w:rPr>
                <w:rFonts w:ascii="仿宋" w:eastAsia="仿宋" w:hAnsi="仿宋" w:hint="eastAsia"/>
                <w:b/>
                <w:sz w:val="28"/>
                <w:szCs w:val="28"/>
                <w:lang w:eastAsia="zh-CN"/>
              </w:rPr>
              <w:t>序号</w:t>
            </w:r>
          </w:p>
        </w:tc>
        <w:tc>
          <w:tcPr>
            <w:tcW w:w="2135" w:type="dxa"/>
          </w:tcPr>
          <w:p w:rsidR="00E549EF" w:rsidRPr="00E549EF" w:rsidRDefault="00E549EF" w:rsidP="00E549EF">
            <w:pPr>
              <w:rPr>
                <w:rFonts w:ascii="仿宋" w:eastAsia="仿宋" w:hAnsi="仿宋"/>
                <w:b/>
                <w:sz w:val="28"/>
                <w:szCs w:val="28"/>
                <w:lang w:eastAsia="zh-CN"/>
              </w:rPr>
            </w:pPr>
            <w:r w:rsidRPr="00E549EF">
              <w:rPr>
                <w:rFonts w:ascii="仿宋" w:eastAsia="仿宋" w:hAnsi="仿宋"/>
                <w:b/>
                <w:sz w:val="28"/>
                <w:szCs w:val="28"/>
                <w:lang w:eastAsia="zh-CN"/>
              </w:rPr>
              <w:t>事项名称</w:t>
            </w:r>
          </w:p>
        </w:tc>
        <w:tc>
          <w:tcPr>
            <w:tcW w:w="1476" w:type="dxa"/>
          </w:tcPr>
          <w:p w:rsidR="00E549EF" w:rsidRPr="00E549EF" w:rsidRDefault="00E549EF">
            <w:pPr>
              <w:rPr>
                <w:rFonts w:ascii="仿宋" w:eastAsia="仿宋" w:hAnsi="仿宋"/>
                <w:b/>
                <w:sz w:val="28"/>
                <w:szCs w:val="28"/>
                <w:lang w:eastAsia="zh-CN"/>
              </w:rPr>
            </w:pPr>
            <w:r w:rsidRPr="00E549EF">
              <w:rPr>
                <w:rFonts w:ascii="仿宋" w:eastAsia="仿宋" w:hAnsi="仿宋"/>
                <w:b/>
                <w:sz w:val="28"/>
                <w:szCs w:val="28"/>
                <w:lang w:eastAsia="zh-CN"/>
              </w:rPr>
              <w:t>事项类型</w:t>
            </w:r>
          </w:p>
        </w:tc>
        <w:tc>
          <w:tcPr>
            <w:tcW w:w="4894" w:type="dxa"/>
          </w:tcPr>
          <w:p w:rsidR="00E549EF" w:rsidRPr="00E549EF" w:rsidRDefault="00E549EF" w:rsidP="00E549EF">
            <w:pPr>
              <w:rPr>
                <w:rFonts w:ascii="仿宋" w:eastAsia="仿宋" w:hAnsi="仿宋"/>
                <w:b/>
                <w:sz w:val="28"/>
                <w:szCs w:val="28"/>
                <w:lang w:eastAsia="zh-CN"/>
              </w:rPr>
            </w:pPr>
            <w:r w:rsidRPr="00E549EF">
              <w:rPr>
                <w:rFonts w:ascii="仿宋" w:eastAsia="仿宋" w:hAnsi="仿宋"/>
                <w:b/>
                <w:sz w:val="28"/>
                <w:szCs w:val="28"/>
                <w:lang w:eastAsia="zh-CN"/>
              </w:rPr>
              <w:t>实行告知承诺制的证明事项</w:t>
            </w:r>
          </w:p>
        </w:tc>
        <w:tc>
          <w:tcPr>
            <w:tcW w:w="2977" w:type="dxa"/>
          </w:tcPr>
          <w:p w:rsidR="00E549EF" w:rsidRPr="00E549EF" w:rsidRDefault="00E549EF" w:rsidP="00E549EF">
            <w:pPr>
              <w:rPr>
                <w:rFonts w:ascii="仿宋" w:eastAsia="仿宋" w:hAnsi="仿宋"/>
                <w:b/>
                <w:sz w:val="28"/>
                <w:szCs w:val="28"/>
                <w:lang w:eastAsia="zh-CN"/>
              </w:rPr>
            </w:pPr>
            <w:r w:rsidRPr="00E549EF">
              <w:rPr>
                <w:rFonts w:ascii="仿宋" w:eastAsia="仿宋" w:hAnsi="仿宋"/>
                <w:b/>
                <w:sz w:val="28"/>
                <w:szCs w:val="28"/>
                <w:lang w:eastAsia="zh-CN"/>
              </w:rPr>
              <w:t>设定证明的依据</w:t>
            </w:r>
          </w:p>
        </w:tc>
        <w:tc>
          <w:tcPr>
            <w:tcW w:w="992" w:type="dxa"/>
          </w:tcPr>
          <w:p w:rsidR="00E549EF" w:rsidRPr="00E549EF" w:rsidRDefault="00E549EF" w:rsidP="00E549EF">
            <w:pPr>
              <w:rPr>
                <w:rFonts w:ascii="仿宋" w:eastAsia="仿宋" w:hAnsi="仿宋"/>
                <w:b/>
                <w:sz w:val="28"/>
                <w:szCs w:val="28"/>
                <w:lang w:eastAsia="zh-CN"/>
              </w:rPr>
            </w:pPr>
            <w:r w:rsidRPr="00E549EF">
              <w:rPr>
                <w:rFonts w:ascii="仿宋" w:eastAsia="仿宋" w:hAnsi="仿宋"/>
                <w:b/>
                <w:sz w:val="28"/>
                <w:szCs w:val="28"/>
                <w:lang w:eastAsia="zh-CN"/>
              </w:rPr>
              <w:t>备注</w:t>
            </w:r>
          </w:p>
        </w:tc>
      </w:tr>
      <w:tr w:rsidR="00E549EF" w:rsidRPr="00ED390B" w:rsidTr="00157EF1">
        <w:tc>
          <w:tcPr>
            <w:tcW w:w="817" w:type="dxa"/>
            <w:vAlign w:val="center"/>
          </w:tcPr>
          <w:p w:rsidR="00E549EF" w:rsidRPr="00ED390B" w:rsidRDefault="00E549EF" w:rsidP="00157EF1">
            <w:pPr>
              <w:jc w:val="center"/>
              <w:rPr>
                <w:rFonts w:ascii="仿宋" w:eastAsia="仿宋" w:hAnsi="仿宋"/>
                <w:sz w:val="24"/>
                <w:szCs w:val="24"/>
                <w:lang w:eastAsia="zh-CN"/>
              </w:rPr>
            </w:pPr>
            <w:r w:rsidRPr="00ED390B">
              <w:rPr>
                <w:rFonts w:ascii="仿宋" w:eastAsia="仿宋" w:hAnsi="仿宋" w:hint="eastAsia"/>
                <w:sz w:val="24"/>
                <w:szCs w:val="24"/>
                <w:lang w:eastAsia="zh-CN"/>
              </w:rPr>
              <w:t>1</w:t>
            </w:r>
          </w:p>
        </w:tc>
        <w:tc>
          <w:tcPr>
            <w:tcW w:w="2135" w:type="dxa"/>
            <w:vAlign w:val="center"/>
          </w:tcPr>
          <w:p w:rsidR="00157EF1" w:rsidRDefault="00E549EF" w:rsidP="00157EF1">
            <w:pPr>
              <w:jc w:val="center"/>
              <w:rPr>
                <w:rFonts w:ascii="仿宋" w:eastAsia="仿宋" w:hAnsi="仿宋"/>
                <w:sz w:val="24"/>
                <w:szCs w:val="24"/>
                <w:lang w:eastAsia="zh-CN"/>
              </w:rPr>
            </w:pPr>
            <w:r w:rsidRPr="00ED390B">
              <w:rPr>
                <w:rFonts w:ascii="仿宋" w:eastAsia="仿宋" w:hAnsi="仿宋" w:hint="eastAsia"/>
                <w:sz w:val="24"/>
                <w:szCs w:val="24"/>
                <w:lang w:eastAsia="zh-CN"/>
              </w:rPr>
              <w:t>雷电防护装置</w:t>
            </w:r>
          </w:p>
          <w:p w:rsidR="00E549EF" w:rsidRPr="00ED390B" w:rsidRDefault="00E549EF" w:rsidP="00157EF1">
            <w:pPr>
              <w:jc w:val="center"/>
              <w:rPr>
                <w:rFonts w:ascii="仿宋" w:eastAsia="仿宋" w:hAnsi="仿宋"/>
                <w:sz w:val="24"/>
                <w:szCs w:val="24"/>
                <w:lang w:eastAsia="zh-CN"/>
              </w:rPr>
            </w:pPr>
            <w:r w:rsidRPr="00ED390B">
              <w:rPr>
                <w:rFonts w:ascii="仿宋" w:eastAsia="仿宋" w:hAnsi="仿宋" w:hint="eastAsia"/>
                <w:sz w:val="24"/>
                <w:szCs w:val="24"/>
                <w:lang w:eastAsia="zh-CN"/>
              </w:rPr>
              <w:t>竣工验收</w:t>
            </w:r>
          </w:p>
        </w:tc>
        <w:tc>
          <w:tcPr>
            <w:tcW w:w="1476" w:type="dxa"/>
            <w:vAlign w:val="center"/>
          </w:tcPr>
          <w:p w:rsidR="00E549EF" w:rsidRPr="00ED390B" w:rsidRDefault="00E549EF" w:rsidP="00157EF1">
            <w:pPr>
              <w:jc w:val="center"/>
              <w:rPr>
                <w:rFonts w:ascii="仿宋" w:eastAsia="仿宋" w:hAnsi="仿宋"/>
                <w:sz w:val="24"/>
                <w:szCs w:val="24"/>
                <w:lang w:eastAsia="zh-CN"/>
              </w:rPr>
            </w:pPr>
            <w:r w:rsidRPr="00ED390B">
              <w:rPr>
                <w:rFonts w:ascii="仿宋" w:eastAsia="仿宋" w:hAnsi="仿宋" w:hint="eastAsia"/>
                <w:sz w:val="24"/>
                <w:szCs w:val="24"/>
                <w:lang w:eastAsia="zh-CN"/>
              </w:rPr>
              <w:t>行政许可</w:t>
            </w:r>
          </w:p>
        </w:tc>
        <w:tc>
          <w:tcPr>
            <w:tcW w:w="4894" w:type="dxa"/>
            <w:vAlign w:val="center"/>
          </w:tcPr>
          <w:p w:rsidR="00E549EF" w:rsidRPr="00ED390B" w:rsidRDefault="00E549EF" w:rsidP="00157EF1">
            <w:pPr>
              <w:jc w:val="center"/>
              <w:rPr>
                <w:rFonts w:ascii="仿宋" w:eastAsia="仿宋" w:hAnsi="仿宋"/>
                <w:sz w:val="24"/>
                <w:szCs w:val="24"/>
                <w:lang w:eastAsia="zh-CN"/>
              </w:rPr>
            </w:pPr>
            <w:r w:rsidRPr="00ED390B">
              <w:rPr>
                <w:rFonts w:ascii="仿宋" w:eastAsia="仿宋" w:hAnsi="仿宋" w:hint="eastAsia"/>
                <w:sz w:val="24"/>
                <w:szCs w:val="24"/>
                <w:lang w:eastAsia="zh-CN"/>
              </w:rPr>
              <w:t>防雷产品安装记录和防雷产品出厂合格证书</w:t>
            </w:r>
          </w:p>
        </w:tc>
        <w:tc>
          <w:tcPr>
            <w:tcW w:w="2977" w:type="dxa"/>
            <w:vAlign w:val="center"/>
          </w:tcPr>
          <w:p w:rsidR="006244D7" w:rsidRPr="00157EF1" w:rsidRDefault="00157EF1" w:rsidP="00157EF1">
            <w:pPr>
              <w:jc w:val="both"/>
              <w:rPr>
                <w:rFonts w:ascii="仿宋" w:eastAsia="仿宋" w:hAnsi="仿宋"/>
                <w:sz w:val="21"/>
                <w:szCs w:val="21"/>
                <w:lang w:eastAsia="zh-CN"/>
              </w:rPr>
            </w:pPr>
            <w:r w:rsidRPr="00157EF1">
              <w:rPr>
                <w:rFonts w:ascii="仿宋" w:eastAsia="仿宋" w:hAnsi="仿宋" w:hint="eastAsia"/>
                <w:sz w:val="21"/>
                <w:szCs w:val="21"/>
                <w:lang w:eastAsia="zh-CN"/>
              </w:rPr>
              <w:t>《雷电防护装置设计审核和竣工验收规定》（中国气象局第37号令）</w:t>
            </w:r>
            <w:r w:rsidR="006244D7" w:rsidRPr="00157EF1">
              <w:rPr>
                <w:rFonts w:ascii="仿宋" w:eastAsia="仿宋" w:hAnsi="仿宋" w:hint="eastAsia"/>
                <w:sz w:val="21"/>
                <w:szCs w:val="21"/>
                <w:lang w:eastAsia="zh-CN"/>
              </w:rPr>
              <w:t>第十二条</w:t>
            </w:r>
            <w:r w:rsidR="006244D7" w:rsidRPr="00157EF1">
              <w:rPr>
                <w:rFonts w:ascii="仿宋" w:eastAsia="仿宋" w:hAnsi="仿宋"/>
                <w:sz w:val="21"/>
                <w:szCs w:val="21"/>
                <w:lang w:eastAsia="zh-CN"/>
              </w:rPr>
              <w:t xml:space="preserve"> </w:t>
            </w:r>
            <w:r w:rsidR="006244D7" w:rsidRPr="00157EF1">
              <w:rPr>
                <w:rFonts w:ascii="仿宋" w:eastAsia="仿宋" w:hAnsi="仿宋" w:hint="eastAsia"/>
                <w:sz w:val="21"/>
                <w:szCs w:val="21"/>
                <w:lang w:eastAsia="zh-CN"/>
              </w:rPr>
              <w:t>雷电防护装置实行竣工验收制度。建设单位应当向气象主管机构提出申请，并提交以下材料：</w:t>
            </w:r>
            <w:r>
              <w:rPr>
                <w:rFonts w:ascii="仿宋" w:eastAsia="仿宋" w:hAnsi="仿宋"/>
                <w:sz w:val="21"/>
                <w:szCs w:val="21"/>
                <w:lang w:eastAsia="zh-CN"/>
              </w:rPr>
              <w:t>……</w:t>
            </w:r>
          </w:p>
          <w:p w:rsidR="00E549EF" w:rsidRPr="00ED390B" w:rsidRDefault="006244D7" w:rsidP="00157EF1">
            <w:pPr>
              <w:jc w:val="both"/>
              <w:rPr>
                <w:rFonts w:ascii="仿宋" w:eastAsia="仿宋" w:hAnsi="仿宋"/>
                <w:sz w:val="24"/>
                <w:szCs w:val="24"/>
                <w:lang w:eastAsia="zh-CN"/>
              </w:rPr>
            </w:pPr>
            <w:r w:rsidRPr="00157EF1">
              <w:rPr>
                <w:rFonts w:ascii="仿宋" w:eastAsia="仿宋" w:hAnsi="仿宋" w:hint="eastAsia"/>
                <w:sz w:val="21"/>
                <w:szCs w:val="21"/>
                <w:lang w:eastAsia="zh-CN"/>
              </w:rPr>
              <w:t>（三）防雷产品出厂合格证和安装记录。</w:t>
            </w:r>
          </w:p>
        </w:tc>
        <w:tc>
          <w:tcPr>
            <w:tcW w:w="992" w:type="dxa"/>
            <w:vAlign w:val="center"/>
          </w:tcPr>
          <w:p w:rsidR="00E549EF" w:rsidRPr="00ED390B" w:rsidRDefault="00E549EF" w:rsidP="00157EF1">
            <w:pPr>
              <w:jc w:val="center"/>
              <w:rPr>
                <w:rFonts w:ascii="仿宋" w:eastAsia="仿宋" w:hAnsi="仿宋"/>
                <w:sz w:val="24"/>
                <w:szCs w:val="24"/>
                <w:lang w:eastAsia="zh-CN"/>
              </w:rPr>
            </w:pPr>
          </w:p>
        </w:tc>
      </w:tr>
    </w:tbl>
    <w:p w:rsidR="00ED390B" w:rsidRDefault="00ED390B">
      <w:pPr>
        <w:rPr>
          <w:rFonts w:ascii="仿宋" w:eastAsia="仿宋" w:hAnsi="仿宋"/>
          <w:lang w:eastAsia="zh-CN"/>
        </w:rPr>
      </w:pPr>
    </w:p>
    <w:p w:rsidR="00A77427" w:rsidRPr="00ED390B" w:rsidRDefault="004D4438">
      <w:pPr>
        <w:rPr>
          <w:rFonts w:ascii="仿宋" w:eastAsia="仿宋" w:hAnsi="仿宋"/>
          <w:lang w:eastAsia="zh-CN"/>
        </w:rPr>
      </w:pPr>
      <w:r w:rsidRPr="00ED390B">
        <w:rPr>
          <w:rFonts w:ascii="仿宋" w:eastAsia="仿宋" w:hAnsi="仿宋"/>
          <w:lang w:eastAsia="zh-CN"/>
        </w:rPr>
        <w:t>填表说明:1.事项名称应与福建省网上办事大厅公布的事项子项名称一致;</w:t>
      </w:r>
    </w:p>
    <w:p w:rsidR="00A25318" w:rsidRDefault="004D4438" w:rsidP="00A25318">
      <w:pPr>
        <w:ind w:firstLineChars="450" w:firstLine="990"/>
        <w:rPr>
          <w:rFonts w:ascii="仿宋" w:eastAsia="仿宋" w:hAnsi="仿宋"/>
          <w:lang w:eastAsia="zh-CN"/>
        </w:rPr>
      </w:pPr>
      <w:r w:rsidRPr="00ED390B">
        <w:rPr>
          <w:rFonts w:ascii="仿宋" w:eastAsia="仿宋" w:hAnsi="仿宋"/>
          <w:lang w:eastAsia="zh-CN"/>
        </w:rPr>
        <w:t>2.每行填写一项实行告知承诺制的证明事项及有关内容</w:t>
      </w:r>
      <w:r w:rsidR="00ED390B">
        <w:rPr>
          <w:rFonts w:ascii="仿宋" w:eastAsia="仿宋" w:hAnsi="仿宋" w:hint="eastAsia"/>
          <w:lang w:eastAsia="zh-CN"/>
        </w:rPr>
        <w:t>。</w:t>
      </w:r>
    </w:p>
    <w:p w:rsidR="00A25318" w:rsidRDefault="00A25318" w:rsidP="00A25318">
      <w:pPr>
        <w:ind w:firstLineChars="450" w:firstLine="990"/>
        <w:rPr>
          <w:rFonts w:ascii="仿宋" w:eastAsia="仿宋" w:hAnsi="仿宋"/>
          <w:lang w:eastAsia="zh-CN"/>
        </w:rPr>
      </w:pPr>
      <w:bookmarkStart w:id="0" w:name="_GoBack"/>
      <w:bookmarkEnd w:id="0"/>
    </w:p>
    <w:p w:rsidR="00A25318" w:rsidRDefault="00320BCB" w:rsidP="00A25318">
      <w:pPr>
        <w:ind w:firstLineChars="200" w:firstLine="440"/>
        <w:rPr>
          <w:rFonts w:ascii="仿宋" w:eastAsia="仿宋" w:hAnsi="仿宋"/>
          <w:lang w:eastAsia="zh-CN"/>
        </w:rPr>
      </w:pPr>
      <w:r>
        <w:rPr>
          <w:rFonts w:ascii="仿宋" w:eastAsia="仿宋" w:hAnsi="仿宋" w:hint="eastAsia"/>
          <w:lang w:eastAsia="zh-CN"/>
        </w:rPr>
        <w:t>附件:1.</w:t>
      </w:r>
      <w:r w:rsidR="00A25318" w:rsidRPr="00A25318">
        <w:rPr>
          <w:rFonts w:ascii="仿宋" w:eastAsia="仿宋" w:hAnsi="仿宋" w:hint="eastAsia"/>
          <w:lang w:eastAsia="zh-CN"/>
        </w:rPr>
        <w:t>气象部门证明事项告知承诺书（范例）</w:t>
      </w:r>
    </w:p>
    <w:p w:rsidR="00A25318" w:rsidRDefault="00A25318" w:rsidP="00A25318">
      <w:pPr>
        <w:ind w:firstLineChars="200" w:firstLine="440"/>
        <w:rPr>
          <w:rFonts w:ascii="仿宋" w:eastAsia="仿宋" w:hAnsi="仿宋"/>
          <w:lang w:eastAsia="zh-CN"/>
        </w:rPr>
      </w:pPr>
      <w:r>
        <w:rPr>
          <w:rFonts w:ascii="仿宋" w:eastAsia="仿宋" w:hAnsi="仿宋" w:hint="eastAsia"/>
          <w:lang w:eastAsia="zh-CN"/>
        </w:rPr>
        <w:t xml:space="preserve">     2.</w:t>
      </w:r>
      <w:r w:rsidRPr="00A25318">
        <w:rPr>
          <w:rFonts w:ascii="仿宋" w:eastAsia="仿宋" w:hAnsi="仿宋" w:hint="eastAsia"/>
          <w:lang w:eastAsia="zh-CN"/>
        </w:rPr>
        <w:t xml:space="preserve"> 南平市气象局证明事项告知承诺制工作流程</w:t>
      </w:r>
    </w:p>
    <w:p w:rsidR="00A25318" w:rsidRDefault="00A25318" w:rsidP="00A25318">
      <w:pPr>
        <w:ind w:firstLineChars="200" w:firstLine="440"/>
        <w:rPr>
          <w:rFonts w:ascii="仿宋" w:eastAsia="仿宋" w:hAnsi="仿宋"/>
          <w:lang w:eastAsia="zh-CN"/>
        </w:rPr>
      </w:pPr>
      <w:r>
        <w:rPr>
          <w:rFonts w:ascii="仿宋" w:eastAsia="仿宋" w:hAnsi="仿宋" w:hint="eastAsia"/>
          <w:lang w:eastAsia="zh-CN"/>
        </w:rPr>
        <w:t xml:space="preserve">     3.</w:t>
      </w:r>
      <w:r w:rsidRPr="00A25318">
        <w:rPr>
          <w:rFonts w:ascii="仿宋" w:eastAsia="仿宋" w:hAnsi="仿宋" w:hint="eastAsia"/>
          <w:lang w:eastAsia="zh-CN"/>
        </w:rPr>
        <w:t xml:space="preserve"> 南平市气象局证明事项告知承诺制分类核查办法</w:t>
      </w:r>
    </w:p>
    <w:p w:rsidR="00A25318" w:rsidRPr="00A25318" w:rsidRDefault="00A25318" w:rsidP="00A25318">
      <w:pPr>
        <w:ind w:firstLineChars="200" w:firstLine="440"/>
        <w:rPr>
          <w:rFonts w:ascii="仿宋" w:eastAsia="仿宋" w:hAnsi="仿宋"/>
          <w:lang w:eastAsia="zh-CN"/>
        </w:rPr>
      </w:pPr>
      <w:r>
        <w:rPr>
          <w:rFonts w:ascii="仿宋" w:eastAsia="仿宋" w:hAnsi="仿宋" w:hint="eastAsia"/>
          <w:lang w:eastAsia="zh-CN"/>
        </w:rPr>
        <w:t xml:space="preserve">     4.</w:t>
      </w:r>
      <w:r w:rsidRPr="00A25318">
        <w:rPr>
          <w:rFonts w:hint="eastAsia"/>
          <w:lang w:eastAsia="zh-CN"/>
        </w:rPr>
        <w:t xml:space="preserve"> </w:t>
      </w:r>
      <w:r w:rsidRPr="00A25318">
        <w:rPr>
          <w:rFonts w:ascii="仿宋" w:eastAsia="仿宋" w:hAnsi="仿宋" w:hint="eastAsia"/>
          <w:lang w:eastAsia="zh-CN"/>
        </w:rPr>
        <w:t>雷电防护装置竣工验收一次性告知单</w:t>
      </w:r>
    </w:p>
    <w:p w:rsidR="00A25318" w:rsidRPr="00A25318" w:rsidRDefault="00A25318" w:rsidP="00A25318">
      <w:pPr>
        <w:ind w:firstLineChars="200" w:firstLine="440"/>
        <w:rPr>
          <w:rFonts w:ascii="仿宋" w:eastAsia="仿宋" w:hAnsi="仿宋"/>
          <w:lang w:eastAsia="zh-CN"/>
        </w:rPr>
      </w:pPr>
    </w:p>
    <w:p w:rsidR="004C173B" w:rsidRPr="00184F5B" w:rsidRDefault="004C173B" w:rsidP="00ED390B">
      <w:pPr>
        <w:ind w:firstLineChars="450" w:firstLine="990"/>
        <w:rPr>
          <w:rFonts w:ascii="仿宋" w:eastAsia="仿宋" w:hAnsi="仿宋"/>
          <w:lang w:eastAsia="zh-CN"/>
        </w:rPr>
      </w:pPr>
    </w:p>
    <w:p w:rsidR="004C173B" w:rsidRDefault="004C173B" w:rsidP="00ED390B">
      <w:pPr>
        <w:ind w:firstLineChars="450" w:firstLine="990"/>
        <w:rPr>
          <w:rFonts w:ascii="仿宋" w:eastAsia="仿宋" w:hAnsi="仿宋"/>
          <w:lang w:eastAsia="zh-CN"/>
        </w:rPr>
        <w:sectPr w:rsidR="004C173B" w:rsidSect="00E549EF">
          <w:pgSz w:w="15840" w:h="12240" w:orient="landscape"/>
          <w:pgMar w:top="1800" w:right="1440" w:bottom="1800" w:left="1440" w:header="720" w:footer="720" w:gutter="0"/>
          <w:cols w:space="720"/>
          <w:docGrid w:linePitch="360"/>
        </w:sectPr>
      </w:pPr>
    </w:p>
    <w:p w:rsidR="00577E99" w:rsidRPr="00577E99" w:rsidRDefault="00577E99" w:rsidP="00577E99">
      <w:pPr>
        <w:spacing w:after="0" w:line="560" w:lineRule="exact"/>
        <w:rPr>
          <w:rFonts w:ascii="黑体" w:eastAsia="黑体" w:hAnsi="黑体"/>
          <w:bCs/>
          <w:sz w:val="32"/>
          <w:szCs w:val="32"/>
          <w:lang w:eastAsia="zh-CN"/>
        </w:rPr>
      </w:pPr>
      <w:r w:rsidRPr="00577E99">
        <w:rPr>
          <w:rFonts w:ascii="黑体" w:eastAsia="黑体" w:hAnsi="黑体" w:hint="eastAsia"/>
          <w:bCs/>
          <w:sz w:val="32"/>
          <w:szCs w:val="32"/>
          <w:lang w:eastAsia="zh-CN"/>
        </w:rPr>
        <w:lastRenderedPageBreak/>
        <w:t>附件1</w:t>
      </w:r>
    </w:p>
    <w:p w:rsidR="004C173B" w:rsidRDefault="004C173B" w:rsidP="00671AD3">
      <w:pPr>
        <w:spacing w:after="0" w:line="700" w:lineRule="exact"/>
        <w:jc w:val="center"/>
        <w:rPr>
          <w:rFonts w:ascii="方正小标宋简体" w:eastAsia="方正小标宋简体" w:hAnsi="宋体" w:cs="宋体"/>
          <w:sz w:val="44"/>
          <w:szCs w:val="44"/>
          <w:lang w:eastAsia="zh-CN"/>
        </w:rPr>
      </w:pPr>
      <w:r>
        <w:rPr>
          <w:rFonts w:ascii="方正小标宋简体" w:eastAsia="方正小标宋简体" w:hAnsi="宋体" w:cs="宋体" w:hint="eastAsia"/>
          <w:bCs/>
          <w:sz w:val="44"/>
          <w:szCs w:val="44"/>
          <w:lang w:eastAsia="zh-CN"/>
        </w:rPr>
        <w:t>气象部门证明事项告知承诺书（范例）</w:t>
      </w:r>
    </w:p>
    <w:p w:rsidR="004C173B" w:rsidRDefault="004C173B" w:rsidP="00380D1D">
      <w:pPr>
        <w:spacing w:after="0" w:line="560" w:lineRule="exact"/>
        <w:jc w:val="right"/>
        <w:rPr>
          <w:rFonts w:ascii="仿宋_GB2312" w:eastAsia="仿宋_GB2312"/>
          <w:sz w:val="32"/>
          <w:szCs w:val="32"/>
          <w:lang w:eastAsia="zh-CN"/>
        </w:rPr>
      </w:pPr>
      <w:r>
        <w:rPr>
          <w:rFonts w:ascii="方正小标宋简体" w:eastAsia="方正小标宋简体" w:hAnsi="方正小标宋简体" w:cs="方正小标宋简体" w:hint="eastAsia"/>
          <w:b/>
          <w:bCs/>
          <w:sz w:val="28"/>
          <w:szCs w:val="28"/>
          <w:lang w:eastAsia="zh-CN"/>
        </w:rPr>
        <w:t>——</w:t>
      </w:r>
      <w:r>
        <w:rPr>
          <w:rFonts w:ascii="方正小标宋简体" w:eastAsia="方正小标宋简体" w:hAnsi="方正小标宋简体" w:cs="方正小标宋简体" w:hint="eastAsia"/>
          <w:sz w:val="28"/>
          <w:szCs w:val="28"/>
          <w:lang w:eastAsia="zh-CN"/>
        </w:rPr>
        <w:t>防雷产品安装记录和防雷产品出厂合格证书</w:t>
      </w:r>
    </w:p>
    <w:p w:rsidR="00671AD3" w:rsidRDefault="00671AD3" w:rsidP="00671AD3">
      <w:pPr>
        <w:spacing w:after="0" w:line="316" w:lineRule="exact"/>
        <w:ind w:firstLineChars="200" w:firstLine="640"/>
        <w:rPr>
          <w:rFonts w:ascii="黑体" w:eastAsia="黑体" w:hAnsi="黑体" w:cs="宋体"/>
          <w:bCs/>
          <w:sz w:val="32"/>
          <w:szCs w:val="32"/>
          <w:lang w:eastAsia="zh-CN"/>
        </w:rPr>
      </w:pPr>
    </w:p>
    <w:p w:rsidR="004C173B" w:rsidRDefault="004C173B" w:rsidP="004C173B">
      <w:pPr>
        <w:spacing w:after="0" w:line="560" w:lineRule="exact"/>
        <w:ind w:firstLineChars="200" w:firstLine="640"/>
        <w:rPr>
          <w:rFonts w:ascii="黑体" w:eastAsia="黑体" w:hAnsi="黑体" w:cs="宋体"/>
          <w:sz w:val="32"/>
          <w:szCs w:val="32"/>
          <w:lang w:eastAsia="zh-CN"/>
        </w:rPr>
      </w:pPr>
      <w:r>
        <w:rPr>
          <w:rFonts w:ascii="黑体" w:eastAsia="黑体" w:hAnsi="黑体" w:cs="宋体" w:hint="eastAsia"/>
          <w:bCs/>
          <w:sz w:val="32"/>
          <w:szCs w:val="32"/>
          <w:lang w:eastAsia="zh-CN"/>
        </w:rPr>
        <w:t>一、申请人基本信息</w:t>
      </w:r>
    </w:p>
    <w:p w:rsidR="004C173B" w:rsidRDefault="004C173B" w:rsidP="004C173B">
      <w:pPr>
        <w:spacing w:after="0" w:line="560" w:lineRule="exact"/>
        <w:ind w:firstLineChars="200" w:firstLine="640"/>
        <w:rPr>
          <w:rFonts w:ascii="仿宋_GB2312" w:eastAsia="仿宋_GB2312"/>
          <w:sz w:val="32"/>
          <w:u w:val="single"/>
          <w:lang w:eastAsia="zh-CN"/>
        </w:rPr>
      </w:pPr>
      <w:r>
        <w:rPr>
          <w:rFonts w:ascii="仿宋_GB2312" w:eastAsia="仿宋_GB2312" w:hint="eastAsia"/>
          <w:sz w:val="32"/>
          <w:lang w:eastAsia="zh-CN"/>
        </w:rPr>
        <w:t>名称：</w:t>
      </w:r>
      <w:r>
        <w:rPr>
          <w:rFonts w:ascii="仿宋_GB2312" w:eastAsia="仿宋_GB2312" w:hint="eastAsia"/>
          <w:sz w:val="32"/>
          <w:u w:val="single"/>
          <w:lang w:eastAsia="zh-CN"/>
        </w:rPr>
        <w:t>    </w:t>
      </w:r>
      <w:r w:rsidR="00037BF1">
        <w:rPr>
          <w:rFonts w:ascii="仿宋_GB2312" w:eastAsia="仿宋_GB2312" w:hint="eastAsia"/>
          <w:sz w:val="32"/>
          <w:u w:val="single"/>
          <w:lang w:eastAsia="zh-CN"/>
        </w:rPr>
        <w:t xml:space="preserve">                                      </w:t>
      </w:r>
      <w:r>
        <w:rPr>
          <w:rFonts w:ascii="仿宋_GB2312" w:eastAsia="仿宋_GB2312" w:hint="eastAsia"/>
          <w:sz w:val="32"/>
          <w:u w:val="single"/>
          <w:lang w:eastAsia="zh-CN"/>
        </w:rPr>
        <w:t>      </w:t>
      </w:r>
      <w:r>
        <w:rPr>
          <w:rFonts w:ascii="仿宋_GB2312" w:eastAsia="仿宋_GB2312" w:hint="eastAsia"/>
          <w:sz w:val="32"/>
          <w:u w:val="single"/>
          <w:lang w:eastAsia="zh-CN"/>
        </w:rPr>
        <w:t xml:space="preserve">                                  </w:t>
      </w:r>
    </w:p>
    <w:p w:rsidR="004C173B" w:rsidRPr="00037BF1" w:rsidRDefault="004C173B" w:rsidP="004C173B">
      <w:pPr>
        <w:spacing w:after="0" w:line="560" w:lineRule="exact"/>
        <w:ind w:firstLineChars="200" w:firstLine="640"/>
        <w:rPr>
          <w:rFonts w:ascii="仿宋_GB2312" w:eastAsia="仿宋_GB2312"/>
          <w:sz w:val="32"/>
          <w:u w:val="single"/>
          <w:lang w:eastAsia="zh-CN"/>
        </w:rPr>
      </w:pPr>
      <w:r>
        <w:rPr>
          <w:rFonts w:ascii="仿宋_GB2312" w:eastAsia="仿宋_GB2312" w:hint="eastAsia"/>
          <w:sz w:val="32"/>
          <w:lang w:eastAsia="zh-CN"/>
        </w:rPr>
        <w:t>统一社会信用代码：</w:t>
      </w:r>
      <w:r w:rsidR="00037BF1">
        <w:rPr>
          <w:rFonts w:ascii="仿宋_GB2312" w:eastAsia="仿宋_GB2312" w:hint="eastAsia"/>
          <w:sz w:val="32"/>
          <w:u w:val="single"/>
          <w:lang w:eastAsia="zh-CN"/>
        </w:rPr>
        <w:t>    </w:t>
      </w:r>
      <w:r w:rsidR="00037BF1">
        <w:rPr>
          <w:rFonts w:ascii="仿宋_GB2312" w:eastAsia="仿宋_GB2312" w:hint="eastAsia"/>
          <w:sz w:val="32"/>
          <w:u w:val="single"/>
          <w:lang w:eastAsia="zh-CN"/>
        </w:rPr>
        <w:t xml:space="preserve">                            </w:t>
      </w:r>
      <w:r w:rsidR="00037BF1">
        <w:rPr>
          <w:rFonts w:ascii="仿宋_GB2312" w:eastAsia="仿宋_GB2312" w:hint="eastAsia"/>
          <w:sz w:val="32"/>
          <w:u w:val="single"/>
          <w:lang w:eastAsia="zh-CN"/>
        </w:rPr>
        <w:t>  </w:t>
      </w:r>
      <w:r w:rsidR="00037BF1" w:rsidRPr="00037BF1">
        <w:rPr>
          <w:rFonts w:ascii="仿宋_GB2312" w:eastAsia="仿宋_GB2312" w:hint="eastAsia"/>
          <w:sz w:val="32"/>
          <w:u w:val="single"/>
          <w:lang w:eastAsia="zh-CN"/>
        </w:rPr>
        <w:t xml:space="preserve">     </w:t>
      </w:r>
      <w:r w:rsidRPr="00037BF1">
        <w:rPr>
          <w:rFonts w:ascii="仿宋_GB2312" w:eastAsia="仿宋_GB2312"/>
          <w:sz w:val="32"/>
          <w:u w:val="single"/>
          <w:lang w:eastAsia="zh-CN"/>
        </w:rPr>
        <w:t xml:space="preserve">                    </w:t>
      </w:r>
      <w:r w:rsidRPr="00037BF1">
        <w:rPr>
          <w:rFonts w:ascii="仿宋_GB2312" w:eastAsia="仿宋_GB2312" w:hint="eastAsia"/>
          <w:sz w:val="32"/>
          <w:u w:val="single"/>
          <w:lang w:eastAsia="zh-CN"/>
        </w:rPr>
        <w:t xml:space="preserve"> </w:t>
      </w:r>
      <w:r w:rsidRPr="00037BF1">
        <w:rPr>
          <w:rFonts w:ascii="仿宋_GB2312" w:eastAsia="仿宋_GB2312"/>
          <w:sz w:val="32"/>
          <w:u w:val="single"/>
          <w:lang w:eastAsia="zh-CN"/>
        </w:rPr>
        <w:t xml:space="preserve">       </w:t>
      </w:r>
    </w:p>
    <w:p w:rsidR="004C173B" w:rsidRDefault="004C173B" w:rsidP="004C173B">
      <w:pPr>
        <w:spacing w:after="0" w:line="560" w:lineRule="exact"/>
        <w:ind w:firstLineChars="200" w:firstLine="640"/>
        <w:rPr>
          <w:rFonts w:ascii="仿宋_GB2312" w:eastAsia="仿宋_GB2312"/>
          <w:sz w:val="32"/>
          <w:u w:val="single"/>
          <w:lang w:eastAsia="zh-CN"/>
        </w:rPr>
      </w:pPr>
      <w:r>
        <w:rPr>
          <w:rFonts w:ascii="仿宋_GB2312" w:eastAsia="仿宋_GB2312" w:hint="eastAsia"/>
          <w:sz w:val="32"/>
          <w:lang w:eastAsia="zh-CN"/>
        </w:rPr>
        <w:t>联系人：</w:t>
      </w:r>
      <w:r>
        <w:rPr>
          <w:rFonts w:ascii="仿宋_GB2312" w:eastAsia="仿宋_GB2312" w:hint="eastAsia"/>
          <w:sz w:val="32"/>
          <w:u w:val="single"/>
          <w:lang w:eastAsia="zh-CN"/>
        </w:rPr>
        <w:t xml:space="preserve">        </w:t>
      </w:r>
      <w:r>
        <w:rPr>
          <w:rFonts w:ascii="仿宋_GB2312" w:eastAsia="仿宋_GB2312"/>
          <w:sz w:val="32"/>
          <w:u w:val="single"/>
          <w:lang w:eastAsia="zh-CN"/>
        </w:rPr>
        <w:t xml:space="preserve"> </w:t>
      </w:r>
      <w:r>
        <w:rPr>
          <w:rFonts w:ascii="仿宋_GB2312" w:eastAsia="仿宋_GB2312" w:hint="eastAsia"/>
          <w:sz w:val="32"/>
          <w:u w:val="single"/>
          <w:lang w:eastAsia="zh-CN"/>
        </w:rPr>
        <w:t xml:space="preserve">    </w:t>
      </w:r>
      <w:r>
        <w:rPr>
          <w:rFonts w:ascii="仿宋_GB2312" w:eastAsia="仿宋_GB2312"/>
          <w:sz w:val="32"/>
          <w:u w:val="single"/>
          <w:lang w:eastAsia="zh-CN"/>
        </w:rPr>
        <w:t xml:space="preserve">   </w:t>
      </w:r>
      <w:r>
        <w:rPr>
          <w:rFonts w:ascii="仿宋_GB2312" w:eastAsia="仿宋_GB2312" w:hint="eastAsia"/>
          <w:sz w:val="32"/>
          <w:u w:val="single"/>
          <w:lang w:eastAsia="zh-CN"/>
        </w:rPr>
        <w:t xml:space="preserve">  </w:t>
      </w:r>
      <w:r>
        <w:rPr>
          <w:rFonts w:ascii="仿宋_GB2312" w:eastAsia="仿宋_GB2312" w:hint="eastAsia"/>
          <w:sz w:val="32"/>
          <w:lang w:eastAsia="zh-CN"/>
        </w:rPr>
        <w:t>职务</w:t>
      </w:r>
      <w:r>
        <w:rPr>
          <w:rFonts w:ascii="仿宋_GB2312" w:eastAsia="仿宋_GB2312"/>
          <w:sz w:val="32"/>
          <w:lang w:eastAsia="zh-CN"/>
        </w:rPr>
        <w:t>：</w:t>
      </w:r>
      <w:r w:rsidR="00037BF1">
        <w:rPr>
          <w:rFonts w:ascii="仿宋_GB2312" w:eastAsia="仿宋_GB2312" w:hint="eastAsia"/>
          <w:sz w:val="32"/>
          <w:u w:val="single"/>
          <w:lang w:eastAsia="zh-CN"/>
        </w:rPr>
        <w:t>   </w:t>
      </w:r>
      <w:r w:rsidR="00037BF1">
        <w:rPr>
          <w:rFonts w:ascii="仿宋_GB2312" w:eastAsia="仿宋_GB2312" w:hint="eastAsia"/>
          <w:sz w:val="32"/>
          <w:u w:val="single"/>
          <w:lang w:eastAsia="zh-CN"/>
        </w:rPr>
        <w:t xml:space="preserve">               </w:t>
      </w:r>
      <w:r w:rsidR="00037BF1">
        <w:rPr>
          <w:rFonts w:ascii="仿宋_GB2312" w:eastAsia="仿宋_GB2312" w:hint="eastAsia"/>
          <w:sz w:val="32"/>
          <w:u w:val="single"/>
          <w:lang w:eastAsia="zh-CN"/>
        </w:rPr>
        <w:t> </w:t>
      </w:r>
      <w:r w:rsidR="00037BF1">
        <w:rPr>
          <w:rFonts w:ascii="仿宋_GB2312" w:eastAsia="仿宋_GB2312" w:hint="eastAsia"/>
          <w:sz w:val="32"/>
          <w:u w:val="single"/>
          <w:lang w:eastAsia="zh-CN"/>
        </w:rPr>
        <w:t xml:space="preserve">                  </w:t>
      </w:r>
      <w:r>
        <w:rPr>
          <w:rFonts w:ascii="仿宋_GB2312" w:eastAsia="仿宋_GB2312" w:hint="eastAsia"/>
          <w:sz w:val="32"/>
          <w:u w:val="single"/>
          <w:lang w:eastAsia="zh-CN"/>
        </w:rPr>
        <w:t xml:space="preserve">         </w:t>
      </w:r>
    </w:p>
    <w:p w:rsidR="004C173B" w:rsidRDefault="004C173B" w:rsidP="004C173B">
      <w:pPr>
        <w:spacing w:after="0" w:line="560" w:lineRule="exact"/>
        <w:ind w:firstLineChars="200" w:firstLine="640"/>
        <w:rPr>
          <w:rFonts w:ascii="仿宋_GB2312" w:eastAsia="仿宋_GB2312"/>
          <w:sz w:val="32"/>
          <w:lang w:eastAsia="zh-CN"/>
        </w:rPr>
      </w:pPr>
      <w:r>
        <w:rPr>
          <w:rFonts w:ascii="仿宋_GB2312" w:eastAsia="仿宋_GB2312" w:hint="eastAsia"/>
          <w:sz w:val="32"/>
          <w:lang w:eastAsia="zh-CN"/>
        </w:rPr>
        <w:t>手机号：</w:t>
      </w:r>
      <w:r>
        <w:rPr>
          <w:rFonts w:ascii="仿宋_GB2312" w:eastAsia="仿宋_GB2312" w:hint="eastAsia"/>
          <w:sz w:val="32"/>
          <w:u w:val="single"/>
          <w:lang w:eastAsia="zh-CN"/>
        </w:rPr>
        <w:t xml:space="preserve">           </w:t>
      </w:r>
      <w:r>
        <w:rPr>
          <w:rFonts w:ascii="仿宋_GB2312" w:eastAsia="仿宋_GB2312" w:hint="eastAsia"/>
          <w:sz w:val="32"/>
          <w:u w:val="single"/>
          <w:lang w:eastAsia="zh-CN"/>
        </w:rPr>
        <w:t>           </w:t>
      </w:r>
    </w:p>
    <w:p w:rsidR="004C173B" w:rsidRDefault="004C173B" w:rsidP="004C173B">
      <w:pPr>
        <w:spacing w:after="0" w:line="560" w:lineRule="exact"/>
        <w:ind w:firstLineChars="200" w:firstLine="640"/>
        <w:rPr>
          <w:rFonts w:ascii="黑体" w:eastAsia="黑体" w:hAnsi="黑体" w:cs="宋体"/>
          <w:sz w:val="32"/>
          <w:szCs w:val="32"/>
          <w:lang w:eastAsia="zh-CN"/>
        </w:rPr>
      </w:pPr>
      <w:r>
        <w:rPr>
          <w:rFonts w:ascii="黑体" w:eastAsia="黑体" w:hAnsi="黑体" w:cs="宋体" w:hint="eastAsia"/>
          <w:bCs/>
          <w:sz w:val="32"/>
          <w:szCs w:val="32"/>
          <w:lang w:eastAsia="zh-CN"/>
        </w:rPr>
        <w:t>二、气象主管机构告知内容</w:t>
      </w:r>
    </w:p>
    <w:p w:rsidR="004C173B" w:rsidRPr="004C173B" w:rsidRDefault="004C173B" w:rsidP="004C173B">
      <w:pPr>
        <w:spacing w:after="0" w:line="560" w:lineRule="exact"/>
        <w:ind w:firstLineChars="200" w:firstLine="640"/>
        <w:rPr>
          <w:rFonts w:ascii="黑体" w:eastAsia="黑体" w:hAnsi="黑体" w:cs="宋体"/>
          <w:sz w:val="32"/>
          <w:szCs w:val="32"/>
          <w:lang w:eastAsia="zh-CN"/>
        </w:rPr>
      </w:pPr>
      <w:r>
        <w:rPr>
          <w:rFonts w:ascii="楷体" w:eastAsia="楷体" w:hAnsi="楷体" w:cs="宋体" w:hint="eastAsia"/>
          <w:sz w:val="32"/>
          <w:szCs w:val="32"/>
          <w:lang w:eastAsia="zh-CN"/>
        </w:rPr>
        <w:t>（一）事项名称</w:t>
      </w:r>
    </w:p>
    <w:p w:rsidR="004C173B" w:rsidRDefault="004C173B" w:rsidP="004C173B">
      <w:pPr>
        <w:spacing w:after="0" w:line="560" w:lineRule="exact"/>
        <w:ind w:firstLineChars="200" w:firstLine="640"/>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防雷产品安装记录、防雷产品出厂合格证书</w:t>
      </w:r>
    </w:p>
    <w:p w:rsidR="004C173B" w:rsidRDefault="004C173B" w:rsidP="004C173B">
      <w:pPr>
        <w:spacing w:after="0" w:line="560" w:lineRule="exact"/>
        <w:ind w:firstLineChars="200" w:firstLine="640"/>
        <w:rPr>
          <w:rFonts w:ascii="楷体" w:eastAsia="楷体" w:hAnsi="楷体" w:cs="宋体"/>
          <w:sz w:val="32"/>
          <w:szCs w:val="32"/>
          <w:lang w:eastAsia="zh-CN"/>
        </w:rPr>
      </w:pPr>
      <w:r>
        <w:rPr>
          <w:rFonts w:ascii="楷体" w:eastAsia="楷体" w:hAnsi="楷体" w:cs="宋体" w:hint="eastAsia"/>
          <w:sz w:val="32"/>
          <w:szCs w:val="32"/>
          <w:lang w:eastAsia="zh-CN"/>
        </w:rPr>
        <w:t>（二）设定依据</w:t>
      </w:r>
    </w:p>
    <w:p w:rsidR="004C173B" w:rsidRDefault="004C173B" w:rsidP="004C173B">
      <w:pPr>
        <w:spacing w:after="0" w:line="560" w:lineRule="exact"/>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 xml:space="preserve">    《雷电防护装置设计审核和竣工验收规定</w:t>
      </w:r>
      <w:r>
        <w:rPr>
          <w:rFonts w:ascii="仿宋_GB2312" w:eastAsia="仿宋_GB2312" w:hAnsi="宋体" w:cs="宋体"/>
          <w:sz w:val="32"/>
          <w:szCs w:val="32"/>
          <w:lang w:eastAsia="zh-CN"/>
        </w:rPr>
        <w:t>》</w:t>
      </w:r>
      <w:r>
        <w:rPr>
          <w:rFonts w:ascii="仿宋_GB2312" w:eastAsia="仿宋_GB2312" w:hAnsi="宋体" w:cs="宋体" w:hint="eastAsia"/>
          <w:sz w:val="32"/>
          <w:szCs w:val="32"/>
          <w:lang w:eastAsia="zh-CN"/>
        </w:rPr>
        <w:t>（中国气象局令第37号）第十二条</w:t>
      </w:r>
    </w:p>
    <w:p w:rsidR="004C173B" w:rsidRDefault="004C173B" w:rsidP="004C173B">
      <w:pPr>
        <w:spacing w:after="0" w:line="560" w:lineRule="exact"/>
        <w:ind w:firstLineChars="200" w:firstLine="640"/>
        <w:rPr>
          <w:rFonts w:ascii="楷体" w:eastAsia="楷体" w:hAnsi="楷体" w:cs="宋体"/>
          <w:sz w:val="32"/>
          <w:szCs w:val="32"/>
          <w:lang w:eastAsia="zh-CN"/>
        </w:rPr>
      </w:pPr>
      <w:r>
        <w:rPr>
          <w:rFonts w:ascii="楷体" w:eastAsia="楷体" w:hAnsi="楷体" w:cs="宋体" w:hint="eastAsia"/>
          <w:sz w:val="32"/>
          <w:szCs w:val="32"/>
          <w:lang w:eastAsia="zh-CN"/>
        </w:rPr>
        <w:t>（三）证明用途</w:t>
      </w:r>
    </w:p>
    <w:p w:rsidR="004C173B" w:rsidRDefault="004C173B" w:rsidP="004C173B">
      <w:pPr>
        <w:spacing w:after="0" w:line="560" w:lineRule="exact"/>
        <w:ind w:firstLineChars="200" w:firstLine="640"/>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申请雷电防护装置竣工验收</w:t>
      </w:r>
    </w:p>
    <w:p w:rsidR="004C173B" w:rsidRDefault="004C173B" w:rsidP="004C173B">
      <w:pPr>
        <w:spacing w:after="0" w:line="560" w:lineRule="exact"/>
        <w:ind w:firstLineChars="200" w:firstLine="640"/>
        <w:rPr>
          <w:rFonts w:ascii="仿宋_GB2312" w:eastAsia="仿宋_GB2312" w:hAnsi="宋体" w:cs="宋体"/>
          <w:sz w:val="32"/>
          <w:szCs w:val="32"/>
          <w:lang w:eastAsia="zh-CN"/>
        </w:rPr>
      </w:pPr>
      <w:r>
        <w:rPr>
          <w:rFonts w:ascii="楷体" w:eastAsia="楷体" w:hAnsi="楷体" w:cs="宋体" w:hint="eastAsia"/>
          <w:sz w:val="32"/>
          <w:szCs w:val="32"/>
          <w:lang w:eastAsia="zh-CN"/>
        </w:rPr>
        <w:t>（四）证明内容</w:t>
      </w:r>
    </w:p>
    <w:p w:rsidR="004C173B" w:rsidRDefault="004C173B" w:rsidP="004C173B">
      <w:pPr>
        <w:spacing w:after="0" w:line="560" w:lineRule="exact"/>
        <w:ind w:firstLineChars="200" w:firstLine="640"/>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设计中采用的防雷产品确已安装，且使用的产品质量合格</w:t>
      </w:r>
      <w:r>
        <w:rPr>
          <w:rFonts w:ascii="仿宋_GB2312" w:eastAsia="仿宋_GB2312" w:hAnsi="宋体" w:cs="宋体"/>
          <w:sz w:val="32"/>
          <w:szCs w:val="32"/>
          <w:lang w:eastAsia="zh-CN"/>
        </w:rPr>
        <w:t>，符合</w:t>
      </w:r>
      <w:r>
        <w:rPr>
          <w:rFonts w:ascii="仿宋_GB2312" w:eastAsia="仿宋_GB2312" w:hAnsi="宋体" w:cs="宋体" w:hint="eastAsia"/>
          <w:sz w:val="32"/>
          <w:szCs w:val="32"/>
          <w:lang w:eastAsia="zh-CN"/>
        </w:rPr>
        <w:t>国家</w:t>
      </w:r>
      <w:r>
        <w:rPr>
          <w:rFonts w:ascii="仿宋_GB2312" w:eastAsia="仿宋_GB2312" w:hAnsi="宋体" w:cs="宋体"/>
          <w:sz w:val="32"/>
          <w:szCs w:val="32"/>
          <w:lang w:eastAsia="zh-CN"/>
        </w:rPr>
        <w:t>强制性标准</w:t>
      </w:r>
    </w:p>
    <w:p w:rsidR="004C173B" w:rsidRDefault="004C173B" w:rsidP="004C173B">
      <w:pPr>
        <w:spacing w:after="0" w:line="560" w:lineRule="exact"/>
        <w:ind w:firstLineChars="200" w:firstLine="640"/>
        <w:rPr>
          <w:rFonts w:ascii="楷体" w:eastAsia="楷体" w:hAnsi="楷体" w:cs="宋体"/>
          <w:sz w:val="32"/>
          <w:szCs w:val="32"/>
          <w:lang w:eastAsia="zh-CN"/>
        </w:rPr>
      </w:pPr>
      <w:r>
        <w:rPr>
          <w:rFonts w:ascii="楷体" w:eastAsia="楷体" w:hAnsi="楷体" w:cs="宋体" w:hint="eastAsia"/>
          <w:sz w:val="32"/>
          <w:szCs w:val="32"/>
          <w:lang w:eastAsia="zh-CN"/>
        </w:rPr>
        <w:t>（五）适用对象</w:t>
      </w:r>
    </w:p>
    <w:p w:rsidR="004C173B" w:rsidRDefault="004C173B" w:rsidP="004C173B">
      <w:pPr>
        <w:spacing w:after="0" w:line="560" w:lineRule="exact"/>
        <w:ind w:firstLineChars="200" w:firstLine="640"/>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本证明事项申请人可自主选择是否采用告知承诺替代证明（申请人有较严重的不良信用记录或者存在曾作出虚假承诺等</w:t>
      </w:r>
      <w:r>
        <w:rPr>
          <w:rFonts w:ascii="仿宋_GB2312" w:eastAsia="仿宋_GB2312" w:hAnsi="宋体" w:cs="宋体" w:hint="eastAsia"/>
          <w:sz w:val="32"/>
          <w:szCs w:val="32"/>
          <w:lang w:eastAsia="zh-CN"/>
        </w:rPr>
        <w:lastRenderedPageBreak/>
        <w:t>情形的，须完成信用修复后</w:t>
      </w:r>
      <w:r>
        <w:rPr>
          <w:rFonts w:ascii="仿宋_GB2312" w:eastAsia="仿宋_GB2312" w:hAnsi="宋体" w:cs="宋体"/>
          <w:sz w:val="32"/>
          <w:szCs w:val="32"/>
          <w:lang w:eastAsia="zh-CN"/>
        </w:rPr>
        <w:t>方可</w:t>
      </w:r>
      <w:r>
        <w:rPr>
          <w:rFonts w:ascii="仿宋_GB2312" w:eastAsia="仿宋_GB2312" w:hAnsi="宋体" w:cs="宋体" w:hint="eastAsia"/>
          <w:sz w:val="32"/>
          <w:szCs w:val="32"/>
          <w:lang w:eastAsia="zh-CN"/>
        </w:rPr>
        <w:t>适用</w:t>
      </w:r>
      <w:r>
        <w:rPr>
          <w:rFonts w:ascii="仿宋_GB2312" w:eastAsia="仿宋_GB2312" w:hAnsi="宋体" w:cs="宋体"/>
          <w:sz w:val="32"/>
          <w:szCs w:val="32"/>
          <w:lang w:eastAsia="zh-CN"/>
        </w:rPr>
        <w:t>）</w:t>
      </w:r>
      <w:r>
        <w:rPr>
          <w:rFonts w:ascii="仿宋_GB2312" w:eastAsia="仿宋_GB2312" w:hAnsi="宋体" w:cs="宋体" w:hint="eastAsia"/>
          <w:sz w:val="32"/>
          <w:szCs w:val="32"/>
          <w:lang w:eastAsia="zh-CN"/>
        </w:rPr>
        <w:t>。申请人不愿承诺或无法承诺的，应当提交规定的证明材料。</w:t>
      </w:r>
    </w:p>
    <w:p w:rsidR="004C173B" w:rsidRDefault="004C173B" w:rsidP="004C173B">
      <w:pPr>
        <w:spacing w:after="0" w:line="560" w:lineRule="exact"/>
        <w:ind w:firstLineChars="200" w:firstLine="640"/>
        <w:rPr>
          <w:rFonts w:ascii="楷体" w:eastAsia="楷体" w:hAnsi="楷体" w:cs="宋体"/>
          <w:sz w:val="32"/>
          <w:szCs w:val="32"/>
          <w:lang w:eastAsia="zh-CN"/>
        </w:rPr>
      </w:pPr>
      <w:r>
        <w:rPr>
          <w:rFonts w:ascii="楷体" w:eastAsia="楷体" w:hAnsi="楷体" w:cs="宋体" w:hint="eastAsia"/>
          <w:sz w:val="32"/>
          <w:szCs w:val="32"/>
          <w:lang w:eastAsia="zh-CN"/>
        </w:rPr>
        <w:t>（六）承诺方式</w:t>
      </w:r>
    </w:p>
    <w:p w:rsidR="004C173B" w:rsidRDefault="004C173B" w:rsidP="004C173B">
      <w:pPr>
        <w:spacing w:after="0" w:line="560" w:lineRule="exact"/>
        <w:ind w:firstLineChars="200" w:firstLine="640"/>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本证明事项采用书面承诺方式，申请人愿意作出承诺的，应当向气象主管机构提交的告知承诺书原件。</w:t>
      </w:r>
    </w:p>
    <w:p w:rsidR="004C173B" w:rsidRDefault="004C173B" w:rsidP="004C173B">
      <w:pPr>
        <w:spacing w:after="0" w:line="560" w:lineRule="exact"/>
        <w:ind w:firstLineChars="200" w:firstLine="640"/>
        <w:rPr>
          <w:rFonts w:ascii="楷体" w:eastAsia="楷体" w:hAnsi="楷体" w:cs="宋体"/>
          <w:sz w:val="32"/>
          <w:szCs w:val="32"/>
          <w:lang w:eastAsia="zh-CN"/>
        </w:rPr>
      </w:pPr>
      <w:r>
        <w:rPr>
          <w:rFonts w:ascii="楷体" w:eastAsia="楷体" w:hAnsi="楷体" w:cs="宋体" w:hint="eastAsia"/>
          <w:sz w:val="32"/>
          <w:szCs w:val="32"/>
          <w:lang w:eastAsia="zh-CN"/>
        </w:rPr>
        <w:t>（七）承诺效力</w:t>
      </w:r>
    </w:p>
    <w:p w:rsidR="004C173B" w:rsidRDefault="004C173B" w:rsidP="004C173B">
      <w:pPr>
        <w:spacing w:after="0" w:line="560" w:lineRule="exact"/>
        <w:ind w:firstLineChars="200" w:firstLine="640"/>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申请人书面承诺已经符合告知的条件、要求，并愿意配合气象主管机构对承诺内容的调查、核查、核验，以及承担不实承诺的法律责任后，气象主管机构不再要求提供上述证明材料，而依据书面承诺办理相关事项。</w:t>
      </w:r>
    </w:p>
    <w:p w:rsidR="004C173B" w:rsidRDefault="004C173B" w:rsidP="004C173B">
      <w:pPr>
        <w:spacing w:after="0" w:line="560" w:lineRule="exact"/>
        <w:ind w:firstLineChars="200" w:firstLine="640"/>
        <w:rPr>
          <w:rFonts w:ascii="楷体" w:eastAsia="楷体" w:hAnsi="楷体" w:cs="宋体"/>
          <w:sz w:val="32"/>
          <w:szCs w:val="32"/>
          <w:lang w:eastAsia="zh-CN"/>
        </w:rPr>
      </w:pPr>
      <w:r>
        <w:rPr>
          <w:rFonts w:ascii="楷体" w:eastAsia="楷体" w:hAnsi="楷体" w:cs="宋体" w:hint="eastAsia"/>
          <w:sz w:val="32"/>
          <w:szCs w:val="32"/>
          <w:lang w:eastAsia="zh-CN"/>
        </w:rPr>
        <w:t>（八）法律责任</w:t>
      </w:r>
    </w:p>
    <w:p w:rsidR="004C173B" w:rsidRDefault="004C173B" w:rsidP="004C173B">
      <w:pPr>
        <w:spacing w:after="0" w:line="560" w:lineRule="exact"/>
        <w:ind w:firstLineChars="200" w:firstLine="640"/>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1.申请人知悉告知内容和信用承诺有关规定，同意按照信用信息管理的要求，将信用承诺信息纳入信用记录，并通过各级信用网站向社会公开。</w:t>
      </w:r>
    </w:p>
    <w:p w:rsidR="004C173B" w:rsidRDefault="004C173B" w:rsidP="004C173B">
      <w:pPr>
        <w:spacing w:after="0" w:line="560" w:lineRule="exact"/>
        <w:ind w:firstLineChars="200" w:firstLine="640"/>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2.申请人应严格遵守下列法律、法规和规章:</w:t>
      </w:r>
    </w:p>
    <w:p w:rsidR="004C173B" w:rsidRDefault="004C173B" w:rsidP="004C173B">
      <w:pPr>
        <w:spacing w:after="0" w:line="560" w:lineRule="exact"/>
        <w:ind w:firstLineChars="200" w:firstLine="640"/>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（1</w:t>
      </w:r>
      <w:r>
        <w:rPr>
          <w:rFonts w:ascii="仿宋_GB2312" w:eastAsia="仿宋_GB2312" w:hAnsi="宋体" w:cs="宋体"/>
          <w:sz w:val="32"/>
          <w:szCs w:val="32"/>
          <w:lang w:eastAsia="zh-CN"/>
        </w:rPr>
        <w:t>）</w:t>
      </w:r>
      <w:r>
        <w:rPr>
          <w:rFonts w:ascii="仿宋_GB2312" w:eastAsia="仿宋_GB2312" w:hAnsi="宋体" w:cs="宋体" w:hint="eastAsia"/>
          <w:sz w:val="32"/>
          <w:szCs w:val="32"/>
          <w:lang w:eastAsia="zh-CN"/>
        </w:rPr>
        <w:t>《中华人民共和国气象法》</w:t>
      </w:r>
    </w:p>
    <w:p w:rsidR="004C173B" w:rsidRDefault="004C173B" w:rsidP="004C173B">
      <w:pPr>
        <w:spacing w:after="0" w:line="560" w:lineRule="exact"/>
        <w:ind w:firstLineChars="200" w:firstLine="640"/>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（2）《气象灾害防御条例》</w:t>
      </w:r>
    </w:p>
    <w:p w:rsidR="004C173B" w:rsidRDefault="004C173B" w:rsidP="004C173B">
      <w:pPr>
        <w:spacing w:after="0" w:line="560" w:lineRule="exact"/>
        <w:ind w:firstLineChars="200" w:firstLine="640"/>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（3）《雷电防护装置设计审核和竣工验收规定》</w:t>
      </w:r>
    </w:p>
    <w:p w:rsidR="004C173B" w:rsidRDefault="004C173B" w:rsidP="004C173B">
      <w:pPr>
        <w:spacing w:after="0" w:line="560" w:lineRule="exact"/>
        <w:ind w:firstLineChars="200" w:firstLine="640"/>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（4） ……</w:t>
      </w:r>
    </w:p>
    <w:p w:rsidR="004C173B" w:rsidRDefault="004C173B" w:rsidP="004C173B">
      <w:pPr>
        <w:spacing w:after="0" w:line="560" w:lineRule="exact"/>
        <w:ind w:firstLineChars="200" w:firstLine="640"/>
        <w:rPr>
          <w:rFonts w:ascii="黑体" w:eastAsia="黑体" w:hAnsi="黑体" w:cs="宋体"/>
          <w:sz w:val="32"/>
          <w:szCs w:val="32"/>
          <w:lang w:eastAsia="zh-CN"/>
        </w:rPr>
      </w:pPr>
      <w:r>
        <w:rPr>
          <w:rFonts w:ascii="黑体" w:eastAsia="黑体" w:hAnsi="黑体" w:cs="宋体" w:hint="eastAsia"/>
          <w:bCs/>
          <w:sz w:val="32"/>
          <w:szCs w:val="32"/>
          <w:lang w:eastAsia="zh-CN"/>
        </w:rPr>
        <w:t>三、申请人承诺内容</w:t>
      </w:r>
    </w:p>
    <w:p w:rsidR="004C173B" w:rsidRDefault="004C173B" w:rsidP="004C173B">
      <w:pPr>
        <w:spacing w:after="0" w:line="560" w:lineRule="exact"/>
        <w:ind w:firstLineChars="200" w:firstLine="640"/>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申请人现作出下列承诺:</w:t>
      </w:r>
    </w:p>
    <w:p w:rsidR="004C173B" w:rsidRDefault="004C173B" w:rsidP="004C173B">
      <w:pPr>
        <w:spacing w:after="0" w:line="560" w:lineRule="exact"/>
        <w:ind w:firstLineChars="200" w:firstLine="640"/>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（一）已经知晓气象主管机构告知的全部内容；</w:t>
      </w:r>
    </w:p>
    <w:p w:rsidR="004C173B" w:rsidRDefault="004C173B" w:rsidP="004C173B">
      <w:pPr>
        <w:spacing w:after="0" w:line="560" w:lineRule="exact"/>
        <w:ind w:firstLineChars="200" w:firstLine="640"/>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（二）自身已符合告知的条件、要求；</w:t>
      </w:r>
    </w:p>
    <w:p w:rsidR="004C173B" w:rsidRDefault="004C173B" w:rsidP="004C173B">
      <w:pPr>
        <w:spacing w:after="0" w:line="560" w:lineRule="exact"/>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lastRenderedPageBreak/>
        <w:t xml:space="preserve">    （三）愿意配合对承诺内容的调查、核查、核验；</w:t>
      </w:r>
    </w:p>
    <w:p w:rsidR="004C173B" w:rsidRDefault="004C173B" w:rsidP="004C173B">
      <w:pPr>
        <w:spacing w:after="0" w:line="560" w:lineRule="exact"/>
        <w:ind w:firstLineChars="200" w:firstLine="640"/>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（四）愿意承担不实承诺的法律责任;</w:t>
      </w:r>
    </w:p>
    <w:p w:rsidR="004C173B" w:rsidRDefault="004C173B" w:rsidP="004C173B">
      <w:pPr>
        <w:spacing w:after="0" w:line="560" w:lineRule="exact"/>
        <w:ind w:firstLineChars="200" w:firstLine="640"/>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（五）本告知承诺书中填写的基本信息真实、准确;</w:t>
      </w:r>
    </w:p>
    <w:p w:rsidR="004C173B" w:rsidRDefault="004C173B" w:rsidP="004C173B">
      <w:pPr>
        <w:spacing w:after="0" w:line="560" w:lineRule="exact"/>
        <w:ind w:firstLineChars="200" w:firstLine="640"/>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（六）上述承诺是申请人真实意思表示。</w:t>
      </w:r>
    </w:p>
    <w:p w:rsidR="004C173B" w:rsidRDefault="004C173B" w:rsidP="004C173B">
      <w:pPr>
        <w:spacing w:after="0" w:line="560" w:lineRule="exact"/>
        <w:ind w:firstLineChars="200" w:firstLine="640"/>
        <w:rPr>
          <w:rFonts w:ascii="仿宋_GB2312" w:eastAsia="仿宋_GB2312" w:hAnsi="宋体" w:cs="宋体"/>
          <w:sz w:val="32"/>
          <w:szCs w:val="32"/>
          <w:lang w:eastAsia="zh-CN"/>
        </w:rPr>
      </w:pPr>
    </w:p>
    <w:p w:rsidR="004C173B" w:rsidRDefault="004C173B" w:rsidP="004C173B">
      <w:pPr>
        <w:spacing w:after="0" w:line="560" w:lineRule="exact"/>
        <w:ind w:firstLineChars="200" w:firstLine="640"/>
        <w:rPr>
          <w:rFonts w:ascii="仿宋_GB2312" w:eastAsia="仿宋_GB2312" w:hAnsi="宋体" w:cs="宋体"/>
          <w:sz w:val="32"/>
          <w:szCs w:val="32"/>
          <w:lang w:eastAsia="zh-CN"/>
        </w:rPr>
      </w:pPr>
    </w:p>
    <w:p w:rsidR="004C173B" w:rsidRDefault="004C173B" w:rsidP="004C173B">
      <w:pPr>
        <w:spacing w:after="0" w:line="560" w:lineRule="exact"/>
        <w:ind w:firstLineChars="200" w:firstLine="640"/>
        <w:rPr>
          <w:rFonts w:ascii="仿宋_GB2312" w:eastAsia="仿宋_GB2312" w:hAnsi="宋体" w:cs="宋体"/>
          <w:sz w:val="32"/>
          <w:szCs w:val="32"/>
          <w:lang w:eastAsia="zh-CN"/>
        </w:rPr>
      </w:pPr>
    </w:p>
    <w:p w:rsidR="004C173B" w:rsidRDefault="004C173B" w:rsidP="004C173B">
      <w:pPr>
        <w:spacing w:after="0" w:line="560" w:lineRule="exact"/>
        <w:ind w:firstLineChars="200" w:firstLine="640"/>
        <w:jc w:val="right"/>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 xml:space="preserve">申请人（公章）                    　　                      </w:t>
      </w:r>
    </w:p>
    <w:p w:rsidR="004C173B" w:rsidRDefault="004C173B" w:rsidP="004C173B">
      <w:pPr>
        <w:spacing w:after="0" w:line="560" w:lineRule="exact"/>
        <w:ind w:firstLineChars="200" w:firstLine="640"/>
        <w:jc w:val="right"/>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年  月  日</w:t>
      </w:r>
    </w:p>
    <w:p w:rsidR="004C173B" w:rsidRPr="004C173B" w:rsidRDefault="004C173B" w:rsidP="00ED390B">
      <w:pPr>
        <w:ind w:firstLineChars="450" w:firstLine="990"/>
        <w:rPr>
          <w:rFonts w:ascii="仿宋" w:eastAsia="仿宋" w:hAnsi="仿宋"/>
          <w:lang w:eastAsia="zh-CN"/>
        </w:rPr>
      </w:pPr>
    </w:p>
    <w:p w:rsidR="004C173B" w:rsidRDefault="004C173B">
      <w:pPr>
        <w:rPr>
          <w:rFonts w:ascii="仿宋" w:eastAsia="仿宋" w:hAnsi="仿宋"/>
          <w:lang w:eastAsia="zh-CN"/>
        </w:rPr>
      </w:pPr>
      <w:r>
        <w:rPr>
          <w:rFonts w:ascii="仿宋" w:eastAsia="仿宋" w:hAnsi="仿宋"/>
          <w:lang w:eastAsia="zh-CN"/>
        </w:rPr>
        <w:br w:type="page"/>
      </w:r>
    </w:p>
    <w:p w:rsidR="00BA593F" w:rsidRPr="00577E99" w:rsidRDefault="00BA593F" w:rsidP="00BA593F">
      <w:pPr>
        <w:spacing w:after="0" w:line="560" w:lineRule="exact"/>
        <w:rPr>
          <w:rFonts w:ascii="黑体" w:eastAsia="黑体" w:hAnsi="黑体"/>
          <w:bCs/>
          <w:sz w:val="32"/>
          <w:szCs w:val="32"/>
          <w:lang w:eastAsia="zh-CN"/>
        </w:rPr>
      </w:pPr>
      <w:r w:rsidRPr="00577E99">
        <w:rPr>
          <w:rFonts w:ascii="黑体" w:eastAsia="黑体" w:hAnsi="黑体" w:hint="eastAsia"/>
          <w:bCs/>
          <w:sz w:val="32"/>
          <w:szCs w:val="32"/>
          <w:lang w:eastAsia="zh-CN"/>
        </w:rPr>
        <w:lastRenderedPageBreak/>
        <w:t>附件</w:t>
      </w:r>
      <w:r>
        <w:rPr>
          <w:rFonts w:ascii="黑体" w:eastAsia="黑体" w:hAnsi="黑体" w:hint="eastAsia"/>
          <w:bCs/>
          <w:sz w:val="32"/>
          <w:szCs w:val="32"/>
          <w:lang w:eastAsia="zh-CN"/>
        </w:rPr>
        <w:t>2</w:t>
      </w:r>
    </w:p>
    <w:p w:rsidR="00BA593F" w:rsidRDefault="00BA593F" w:rsidP="00BA593F">
      <w:pPr>
        <w:spacing w:after="0" w:line="700" w:lineRule="exact"/>
        <w:jc w:val="center"/>
        <w:rPr>
          <w:rFonts w:ascii="方正小标宋简体" w:eastAsia="方正小标宋简体"/>
          <w:sz w:val="44"/>
          <w:szCs w:val="44"/>
          <w:lang w:eastAsia="zh-CN"/>
        </w:rPr>
      </w:pPr>
      <w:r>
        <w:rPr>
          <w:rFonts w:ascii="方正小标宋简体" w:eastAsia="方正小标宋简体" w:hint="eastAsia"/>
          <w:sz w:val="44"/>
          <w:szCs w:val="44"/>
          <w:lang w:eastAsia="zh-CN"/>
        </w:rPr>
        <w:t>南平市气象局</w:t>
      </w:r>
      <w:r w:rsidRPr="004A2CAD">
        <w:rPr>
          <w:rFonts w:ascii="方正小标宋简体" w:eastAsia="方正小标宋简体" w:hint="eastAsia"/>
          <w:sz w:val="44"/>
          <w:szCs w:val="44"/>
          <w:lang w:eastAsia="zh-CN"/>
        </w:rPr>
        <w:t>证明事项告知承诺制工作流程</w:t>
      </w:r>
    </w:p>
    <w:p w:rsidR="00BA593F" w:rsidRPr="004A2CAD" w:rsidRDefault="00BA593F" w:rsidP="00BA593F">
      <w:pPr>
        <w:spacing w:after="0" w:line="316" w:lineRule="exact"/>
        <w:jc w:val="center"/>
        <w:rPr>
          <w:rFonts w:ascii="方正小标宋简体" w:eastAsia="方正小标宋简体"/>
          <w:sz w:val="44"/>
          <w:szCs w:val="44"/>
          <w:lang w:eastAsia="zh-CN"/>
        </w:rPr>
      </w:pPr>
    </w:p>
    <w:p w:rsidR="00BA593F" w:rsidRPr="000503B3" w:rsidRDefault="00BA593F" w:rsidP="00AD1372">
      <w:pPr>
        <w:adjustRightInd w:val="0"/>
        <w:snapToGrid w:val="0"/>
        <w:spacing w:after="0" w:line="560" w:lineRule="exact"/>
        <w:ind w:firstLineChars="200" w:firstLine="640"/>
        <w:jc w:val="both"/>
        <w:rPr>
          <w:rFonts w:ascii="黑体" w:eastAsia="黑体" w:hAnsi="黑体"/>
          <w:sz w:val="32"/>
          <w:szCs w:val="32"/>
          <w:lang w:eastAsia="zh-CN"/>
        </w:rPr>
      </w:pPr>
      <w:r w:rsidRPr="000503B3">
        <w:rPr>
          <w:rFonts w:ascii="黑体" w:eastAsia="黑体" w:hAnsi="黑体" w:hint="eastAsia"/>
          <w:sz w:val="32"/>
          <w:szCs w:val="32"/>
          <w:lang w:eastAsia="zh-CN"/>
        </w:rPr>
        <w:t>一、</w:t>
      </w:r>
      <w:r w:rsidRPr="000503B3">
        <w:rPr>
          <w:rFonts w:ascii="黑体" w:eastAsia="黑体" w:hAnsi="黑体"/>
          <w:sz w:val="32"/>
          <w:szCs w:val="32"/>
          <w:lang w:eastAsia="zh-CN"/>
        </w:rPr>
        <w:t>行政机关的告知</w:t>
      </w:r>
    </w:p>
    <w:p w:rsidR="00BA593F" w:rsidRPr="000503B3" w:rsidRDefault="00BA593F" w:rsidP="00AD1372">
      <w:pPr>
        <w:widowControl w:val="0"/>
        <w:adjustRightInd w:val="0"/>
        <w:snapToGrid w:val="0"/>
        <w:spacing w:after="0" w:line="560" w:lineRule="exact"/>
        <w:ind w:firstLineChars="200" w:firstLine="640"/>
        <w:jc w:val="both"/>
        <w:rPr>
          <w:rFonts w:ascii="仿宋_GB2312" w:eastAsia="仿宋_GB2312" w:hAnsi="Times New Roman" w:cs="Times New Roman"/>
          <w:kern w:val="2"/>
          <w:sz w:val="32"/>
          <w:szCs w:val="32"/>
          <w:lang w:eastAsia="zh-CN" w:bidi="ar-SA"/>
        </w:rPr>
      </w:pPr>
      <w:r w:rsidRPr="000503B3">
        <w:rPr>
          <w:rFonts w:ascii="仿宋_GB2312" w:eastAsia="仿宋_GB2312" w:hAnsi="Times New Roman" w:cs="Times New Roman" w:hint="eastAsia"/>
          <w:kern w:val="2"/>
          <w:sz w:val="32"/>
          <w:szCs w:val="32"/>
          <w:lang w:eastAsia="zh-CN" w:bidi="ar-SA"/>
        </w:rPr>
        <w:t>（</w:t>
      </w:r>
      <w:r w:rsidRPr="000503B3">
        <w:rPr>
          <w:rFonts w:ascii="仿宋_GB2312" w:eastAsia="仿宋_GB2312" w:hAnsi="Times New Roman" w:cs="Times New Roman"/>
          <w:kern w:val="2"/>
          <w:sz w:val="32"/>
          <w:szCs w:val="32"/>
          <w:lang w:eastAsia="zh-CN" w:bidi="ar-SA"/>
        </w:rPr>
        <w:t>一</w:t>
      </w:r>
      <w:r>
        <w:rPr>
          <w:rFonts w:ascii="仿宋_GB2312" w:eastAsia="仿宋_GB2312" w:hAnsi="Times New Roman" w:cs="Times New Roman" w:hint="eastAsia"/>
          <w:kern w:val="2"/>
          <w:sz w:val="32"/>
          <w:szCs w:val="32"/>
          <w:lang w:eastAsia="zh-CN" w:bidi="ar-SA"/>
        </w:rPr>
        <w:t>）</w:t>
      </w:r>
      <w:r w:rsidRPr="000503B3">
        <w:rPr>
          <w:rFonts w:ascii="仿宋_GB2312" w:eastAsia="仿宋_GB2312" w:hAnsi="Times New Roman" w:cs="Times New Roman"/>
          <w:kern w:val="2"/>
          <w:sz w:val="32"/>
          <w:szCs w:val="32"/>
          <w:lang w:eastAsia="zh-CN" w:bidi="ar-SA"/>
        </w:rPr>
        <w:t>行政机关应当在对外服务场所和门户网站上公示实行告知承诺制的政务服务事项证明事项、告知承诺书格式文本</w:t>
      </w:r>
      <w:r>
        <w:rPr>
          <w:rFonts w:ascii="仿宋_GB2312" w:eastAsia="仿宋_GB2312" w:hAnsi="Times New Roman" w:cs="Times New Roman" w:hint="eastAsia"/>
          <w:kern w:val="2"/>
          <w:sz w:val="32"/>
          <w:szCs w:val="32"/>
          <w:lang w:eastAsia="zh-CN" w:bidi="ar-SA"/>
        </w:rPr>
        <w:t>。</w:t>
      </w:r>
    </w:p>
    <w:p w:rsidR="00BA593F" w:rsidRPr="000503B3" w:rsidRDefault="00BA593F" w:rsidP="00AD1372">
      <w:pPr>
        <w:widowControl w:val="0"/>
        <w:adjustRightInd w:val="0"/>
        <w:snapToGrid w:val="0"/>
        <w:spacing w:after="0" w:line="560" w:lineRule="exact"/>
        <w:ind w:firstLineChars="200" w:firstLine="640"/>
        <w:jc w:val="both"/>
        <w:rPr>
          <w:rFonts w:ascii="仿宋_GB2312" w:eastAsia="仿宋_GB2312" w:hAnsi="Times New Roman" w:cs="Times New Roman"/>
          <w:kern w:val="2"/>
          <w:sz w:val="32"/>
          <w:szCs w:val="32"/>
          <w:lang w:eastAsia="zh-CN" w:bidi="ar-SA"/>
        </w:rPr>
      </w:pPr>
      <w:r>
        <w:rPr>
          <w:rFonts w:ascii="仿宋_GB2312" w:eastAsia="仿宋_GB2312" w:hAnsi="Times New Roman" w:cs="Times New Roman" w:hint="eastAsia"/>
          <w:kern w:val="2"/>
          <w:sz w:val="32"/>
          <w:szCs w:val="32"/>
          <w:lang w:eastAsia="zh-CN" w:bidi="ar-SA"/>
        </w:rPr>
        <w:t>（</w:t>
      </w:r>
      <w:r w:rsidRPr="000503B3">
        <w:rPr>
          <w:rFonts w:ascii="仿宋_GB2312" w:eastAsia="仿宋_GB2312" w:hAnsi="Times New Roman" w:cs="Times New Roman"/>
          <w:kern w:val="2"/>
          <w:sz w:val="32"/>
          <w:szCs w:val="32"/>
          <w:lang w:eastAsia="zh-CN" w:bidi="ar-SA"/>
        </w:rPr>
        <w:t>二</w:t>
      </w:r>
      <w:r>
        <w:rPr>
          <w:rFonts w:ascii="仿宋_GB2312" w:eastAsia="仿宋_GB2312" w:hAnsi="Times New Roman" w:cs="Times New Roman" w:hint="eastAsia"/>
          <w:kern w:val="2"/>
          <w:sz w:val="32"/>
          <w:szCs w:val="32"/>
          <w:lang w:eastAsia="zh-CN" w:bidi="ar-SA"/>
        </w:rPr>
        <w:t>）</w:t>
      </w:r>
      <w:r w:rsidRPr="000503B3">
        <w:rPr>
          <w:rFonts w:ascii="仿宋_GB2312" w:eastAsia="仿宋_GB2312" w:hAnsi="Times New Roman" w:cs="Times New Roman"/>
          <w:kern w:val="2"/>
          <w:sz w:val="32"/>
          <w:szCs w:val="32"/>
          <w:lang w:eastAsia="zh-CN" w:bidi="ar-SA"/>
        </w:rPr>
        <w:t>行政机关应当通过告知承诺书向申请人告知证明事项的设定依据和虚假承诺的法律责任等内容。</w:t>
      </w:r>
    </w:p>
    <w:p w:rsidR="00BA593F" w:rsidRPr="000503B3" w:rsidRDefault="00BA593F" w:rsidP="00AD1372">
      <w:pPr>
        <w:adjustRightInd w:val="0"/>
        <w:snapToGrid w:val="0"/>
        <w:spacing w:after="0" w:line="560" w:lineRule="exact"/>
        <w:ind w:firstLineChars="200" w:firstLine="640"/>
        <w:jc w:val="both"/>
        <w:rPr>
          <w:rFonts w:ascii="黑体" w:eastAsia="黑体" w:hAnsi="黑体"/>
          <w:sz w:val="32"/>
          <w:szCs w:val="32"/>
          <w:lang w:eastAsia="zh-CN"/>
        </w:rPr>
      </w:pPr>
      <w:r w:rsidRPr="000503B3">
        <w:rPr>
          <w:rFonts w:ascii="黑体" w:eastAsia="黑体" w:hAnsi="黑体"/>
          <w:sz w:val="32"/>
          <w:szCs w:val="32"/>
          <w:lang w:eastAsia="zh-CN"/>
        </w:rPr>
        <w:t>二、申请人的承诺</w:t>
      </w:r>
    </w:p>
    <w:p w:rsidR="00BA593F" w:rsidRPr="000503B3" w:rsidRDefault="00BA593F" w:rsidP="00AD1372">
      <w:pPr>
        <w:widowControl w:val="0"/>
        <w:adjustRightInd w:val="0"/>
        <w:snapToGrid w:val="0"/>
        <w:spacing w:after="0" w:line="560" w:lineRule="exact"/>
        <w:ind w:firstLineChars="200" w:firstLine="640"/>
        <w:jc w:val="both"/>
        <w:rPr>
          <w:rFonts w:ascii="仿宋_GB2312" w:eastAsia="仿宋_GB2312" w:hAnsi="Times New Roman" w:cs="Times New Roman"/>
          <w:kern w:val="2"/>
          <w:sz w:val="32"/>
          <w:szCs w:val="32"/>
          <w:lang w:eastAsia="zh-CN" w:bidi="ar-SA"/>
        </w:rPr>
      </w:pPr>
      <w:r w:rsidRPr="000503B3">
        <w:rPr>
          <w:rFonts w:ascii="仿宋_GB2312" w:eastAsia="仿宋_GB2312" w:hAnsi="Times New Roman" w:cs="Times New Roman" w:hint="eastAsia"/>
          <w:kern w:val="2"/>
          <w:sz w:val="32"/>
          <w:szCs w:val="32"/>
          <w:lang w:eastAsia="zh-CN" w:bidi="ar-SA"/>
        </w:rPr>
        <w:t>（</w:t>
      </w:r>
      <w:r w:rsidRPr="000503B3">
        <w:rPr>
          <w:rFonts w:ascii="仿宋_GB2312" w:eastAsia="仿宋_GB2312" w:hAnsi="Times New Roman" w:cs="Times New Roman"/>
          <w:kern w:val="2"/>
          <w:sz w:val="32"/>
          <w:szCs w:val="32"/>
          <w:lang w:eastAsia="zh-CN" w:bidi="ar-SA"/>
        </w:rPr>
        <w:t>一</w:t>
      </w:r>
      <w:r>
        <w:rPr>
          <w:rFonts w:ascii="仿宋_GB2312" w:eastAsia="仿宋_GB2312" w:hAnsi="Times New Roman" w:cs="Times New Roman" w:hint="eastAsia"/>
          <w:kern w:val="2"/>
          <w:sz w:val="32"/>
          <w:szCs w:val="32"/>
          <w:lang w:eastAsia="zh-CN" w:bidi="ar-SA"/>
        </w:rPr>
        <w:t>）</w:t>
      </w:r>
      <w:r w:rsidRPr="000503B3">
        <w:rPr>
          <w:rFonts w:ascii="仿宋_GB2312" w:eastAsia="仿宋_GB2312" w:hAnsi="Times New Roman" w:cs="Times New Roman"/>
          <w:kern w:val="2"/>
          <w:sz w:val="32"/>
          <w:szCs w:val="32"/>
          <w:lang w:eastAsia="zh-CN" w:bidi="ar-SA"/>
        </w:rPr>
        <w:t>承诺书填写。申请人应当如实填写告知承诺书</w:t>
      </w:r>
      <w:r>
        <w:rPr>
          <w:rFonts w:ascii="仿宋_GB2312" w:eastAsia="仿宋_GB2312" w:hAnsi="Times New Roman" w:cs="Times New Roman" w:hint="eastAsia"/>
          <w:kern w:val="2"/>
          <w:sz w:val="32"/>
          <w:szCs w:val="32"/>
          <w:lang w:eastAsia="zh-CN" w:bidi="ar-SA"/>
        </w:rPr>
        <w:t>，</w:t>
      </w:r>
      <w:r w:rsidRPr="000503B3">
        <w:rPr>
          <w:rFonts w:ascii="仿宋_GB2312" w:eastAsia="仿宋_GB2312" w:hAnsi="Times New Roman" w:cs="Times New Roman"/>
          <w:kern w:val="2"/>
          <w:sz w:val="32"/>
          <w:szCs w:val="32"/>
          <w:lang w:eastAsia="zh-CN" w:bidi="ar-SA"/>
        </w:rPr>
        <w:t>并对下列内容作出承诺</w:t>
      </w:r>
      <w:r>
        <w:rPr>
          <w:rFonts w:ascii="仿宋_GB2312" w:eastAsia="仿宋_GB2312" w:hAnsi="Times New Roman" w:cs="Times New Roman" w:hint="eastAsia"/>
          <w:kern w:val="2"/>
          <w:sz w:val="32"/>
          <w:szCs w:val="32"/>
          <w:lang w:eastAsia="zh-CN" w:bidi="ar-SA"/>
        </w:rPr>
        <w:t>：</w:t>
      </w:r>
    </w:p>
    <w:p w:rsidR="00BA593F" w:rsidRPr="000503B3" w:rsidRDefault="00BA593F" w:rsidP="00AD1372">
      <w:pPr>
        <w:widowControl w:val="0"/>
        <w:adjustRightInd w:val="0"/>
        <w:snapToGrid w:val="0"/>
        <w:spacing w:after="0" w:line="560" w:lineRule="exact"/>
        <w:ind w:firstLineChars="200" w:firstLine="640"/>
        <w:jc w:val="both"/>
        <w:rPr>
          <w:rFonts w:ascii="仿宋_GB2312" w:eastAsia="仿宋_GB2312" w:hAnsi="Times New Roman" w:cs="Times New Roman"/>
          <w:kern w:val="2"/>
          <w:sz w:val="32"/>
          <w:szCs w:val="32"/>
          <w:lang w:eastAsia="zh-CN" w:bidi="ar-SA"/>
        </w:rPr>
      </w:pPr>
      <w:r w:rsidRPr="000503B3">
        <w:rPr>
          <w:rFonts w:ascii="仿宋_GB2312" w:eastAsia="仿宋_GB2312" w:hAnsi="Times New Roman" w:cs="Times New Roman"/>
          <w:kern w:val="2"/>
          <w:sz w:val="32"/>
          <w:szCs w:val="32"/>
          <w:lang w:eastAsia="zh-CN" w:bidi="ar-SA"/>
        </w:rPr>
        <w:t>1.无不良信用记录或未曾作出虚假承诺</w:t>
      </w:r>
      <w:r>
        <w:rPr>
          <w:rFonts w:ascii="仿宋_GB2312" w:eastAsia="仿宋_GB2312" w:hAnsi="Times New Roman" w:cs="Times New Roman" w:hint="eastAsia"/>
          <w:kern w:val="2"/>
          <w:sz w:val="32"/>
          <w:szCs w:val="32"/>
          <w:lang w:eastAsia="zh-CN" w:bidi="ar-SA"/>
        </w:rPr>
        <w:t>：</w:t>
      </w:r>
    </w:p>
    <w:p w:rsidR="00BA593F" w:rsidRPr="000503B3" w:rsidRDefault="00BA593F" w:rsidP="00AD1372">
      <w:pPr>
        <w:widowControl w:val="0"/>
        <w:adjustRightInd w:val="0"/>
        <w:snapToGrid w:val="0"/>
        <w:spacing w:after="0" w:line="560" w:lineRule="exact"/>
        <w:ind w:firstLineChars="200" w:firstLine="640"/>
        <w:jc w:val="both"/>
        <w:rPr>
          <w:rFonts w:ascii="仿宋_GB2312" w:eastAsia="仿宋_GB2312" w:hAnsi="Times New Roman" w:cs="Times New Roman"/>
          <w:kern w:val="2"/>
          <w:sz w:val="32"/>
          <w:szCs w:val="32"/>
          <w:lang w:eastAsia="zh-CN" w:bidi="ar-SA"/>
        </w:rPr>
      </w:pPr>
      <w:r w:rsidRPr="000503B3">
        <w:rPr>
          <w:rFonts w:ascii="仿宋_GB2312" w:eastAsia="仿宋_GB2312" w:hAnsi="Times New Roman" w:cs="Times New Roman"/>
          <w:kern w:val="2"/>
          <w:sz w:val="32"/>
          <w:szCs w:val="32"/>
          <w:lang w:eastAsia="zh-CN" w:bidi="ar-SA"/>
        </w:rPr>
        <w:t>2.已经知晓政务服务部门告知的全部内容</w:t>
      </w:r>
      <w:r>
        <w:rPr>
          <w:rFonts w:ascii="仿宋_GB2312" w:eastAsia="仿宋_GB2312" w:hAnsi="Times New Roman" w:cs="Times New Roman" w:hint="eastAsia"/>
          <w:kern w:val="2"/>
          <w:sz w:val="32"/>
          <w:szCs w:val="32"/>
          <w:lang w:eastAsia="zh-CN" w:bidi="ar-SA"/>
        </w:rPr>
        <w:t>：</w:t>
      </w:r>
    </w:p>
    <w:p w:rsidR="00BA593F" w:rsidRPr="000503B3" w:rsidRDefault="00BA593F" w:rsidP="00AD1372">
      <w:pPr>
        <w:widowControl w:val="0"/>
        <w:adjustRightInd w:val="0"/>
        <w:snapToGrid w:val="0"/>
        <w:spacing w:after="0" w:line="560" w:lineRule="exact"/>
        <w:ind w:firstLineChars="200" w:firstLine="640"/>
        <w:jc w:val="both"/>
        <w:rPr>
          <w:rFonts w:ascii="仿宋_GB2312" w:eastAsia="仿宋_GB2312" w:hAnsi="Times New Roman" w:cs="Times New Roman"/>
          <w:kern w:val="2"/>
          <w:sz w:val="32"/>
          <w:szCs w:val="32"/>
          <w:lang w:eastAsia="zh-CN" w:bidi="ar-SA"/>
        </w:rPr>
      </w:pPr>
      <w:r w:rsidRPr="000503B3">
        <w:rPr>
          <w:rFonts w:ascii="仿宋_GB2312" w:eastAsia="仿宋_GB2312" w:hAnsi="Times New Roman" w:cs="Times New Roman"/>
          <w:kern w:val="2"/>
          <w:sz w:val="32"/>
          <w:szCs w:val="32"/>
          <w:lang w:eastAsia="zh-CN" w:bidi="ar-SA"/>
        </w:rPr>
        <w:t>3.符合政务服务事项证明事项相关条件要求</w:t>
      </w:r>
      <w:r>
        <w:rPr>
          <w:rFonts w:ascii="仿宋_GB2312" w:eastAsia="仿宋_GB2312" w:hAnsi="Times New Roman" w:cs="Times New Roman" w:hint="eastAsia"/>
          <w:kern w:val="2"/>
          <w:sz w:val="32"/>
          <w:szCs w:val="32"/>
          <w:lang w:eastAsia="zh-CN" w:bidi="ar-SA"/>
        </w:rPr>
        <w:t>；</w:t>
      </w:r>
    </w:p>
    <w:p w:rsidR="00BA593F" w:rsidRPr="000503B3" w:rsidRDefault="00BA593F" w:rsidP="00AD1372">
      <w:pPr>
        <w:widowControl w:val="0"/>
        <w:adjustRightInd w:val="0"/>
        <w:snapToGrid w:val="0"/>
        <w:spacing w:after="0" w:line="560" w:lineRule="exact"/>
        <w:ind w:firstLineChars="200" w:firstLine="640"/>
        <w:jc w:val="both"/>
        <w:rPr>
          <w:rFonts w:ascii="仿宋_GB2312" w:eastAsia="仿宋_GB2312" w:hAnsi="Times New Roman" w:cs="Times New Roman"/>
          <w:kern w:val="2"/>
          <w:sz w:val="32"/>
          <w:szCs w:val="32"/>
          <w:lang w:eastAsia="zh-CN" w:bidi="ar-SA"/>
        </w:rPr>
      </w:pPr>
      <w:r w:rsidRPr="000503B3">
        <w:rPr>
          <w:rFonts w:ascii="仿宋_GB2312" w:eastAsia="仿宋_GB2312" w:hAnsi="Times New Roman" w:cs="Times New Roman"/>
          <w:kern w:val="2"/>
          <w:sz w:val="32"/>
          <w:szCs w:val="32"/>
          <w:lang w:eastAsia="zh-CN" w:bidi="ar-SA"/>
        </w:rPr>
        <w:t>4.愿意承担虚假承诺的法律责任</w:t>
      </w:r>
      <w:r>
        <w:rPr>
          <w:rFonts w:ascii="仿宋_GB2312" w:eastAsia="仿宋_GB2312" w:hAnsi="Times New Roman" w:cs="Times New Roman" w:hint="eastAsia"/>
          <w:kern w:val="2"/>
          <w:sz w:val="32"/>
          <w:szCs w:val="32"/>
          <w:lang w:eastAsia="zh-CN" w:bidi="ar-SA"/>
        </w:rPr>
        <w:t>；</w:t>
      </w:r>
    </w:p>
    <w:p w:rsidR="00BA593F" w:rsidRPr="000503B3" w:rsidRDefault="00BA593F" w:rsidP="00AD1372">
      <w:pPr>
        <w:widowControl w:val="0"/>
        <w:adjustRightInd w:val="0"/>
        <w:snapToGrid w:val="0"/>
        <w:spacing w:after="0" w:line="560" w:lineRule="exact"/>
        <w:ind w:firstLineChars="200" w:firstLine="640"/>
        <w:jc w:val="both"/>
        <w:rPr>
          <w:rFonts w:ascii="仿宋_GB2312" w:eastAsia="仿宋_GB2312" w:hAnsi="Times New Roman" w:cs="Times New Roman"/>
          <w:kern w:val="2"/>
          <w:sz w:val="32"/>
          <w:szCs w:val="32"/>
          <w:lang w:eastAsia="zh-CN" w:bidi="ar-SA"/>
        </w:rPr>
      </w:pPr>
      <w:r w:rsidRPr="000503B3">
        <w:rPr>
          <w:rFonts w:ascii="仿宋_GB2312" w:eastAsia="仿宋_GB2312" w:hAnsi="Times New Roman" w:cs="Times New Roman"/>
          <w:kern w:val="2"/>
          <w:sz w:val="32"/>
          <w:szCs w:val="32"/>
          <w:lang w:eastAsia="zh-CN" w:bidi="ar-SA"/>
        </w:rPr>
        <w:t>5.承诺意思表示真实。</w:t>
      </w:r>
    </w:p>
    <w:p w:rsidR="00BA593F" w:rsidRPr="000503B3" w:rsidRDefault="00BA593F" w:rsidP="00AD1372">
      <w:pPr>
        <w:widowControl w:val="0"/>
        <w:adjustRightInd w:val="0"/>
        <w:snapToGrid w:val="0"/>
        <w:spacing w:after="0" w:line="560" w:lineRule="exact"/>
        <w:ind w:firstLineChars="200" w:firstLine="640"/>
        <w:jc w:val="both"/>
        <w:rPr>
          <w:rFonts w:ascii="仿宋_GB2312" w:eastAsia="仿宋_GB2312" w:hAnsi="Times New Roman" w:cs="Times New Roman"/>
          <w:kern w:val="2"/>
          <w:sz w:val="32"/>
          <w:szCs w:val="32"/>
          <w:lang w:eastAsia="zh-CN" w:bidi="ar-SA"/>
        </w:rPr>
      </w:pPr>
      <w:r w:rsidRPr="000503B3">
        <w:rPr>
          <w:rFonts w:ascii="仿宋_GB2312" w:eastAsia="仿宋_GB2312" w:hAnsi="Times New Roman" w:cs="Times New Roman" w:hint="eastAsia"/>
          <w:kern w:val="2"/>
          <w:sz w:val="32"/>
          <w:szCs w:val="32"/>
          <w:lang w:eastAsia="zh-CN" w:bidi="ar-SA"/>
        </w:rPr>
        <w:t>（</w:t>
      </w:r>
      <w:r>
        <w:rPr>
          <w:rFonts w:ascii="仿宋_GB2312" w:eastAsia="仿宋_GB2312" w:hAnsi="Times New Roman" w:cs="Times New Roman" w:hint="eastAsia"/>
          <w:kern w:val="2"/>
          <w:sz w:val="32"/>
          <w:szCs w:val="32"/>
          <w:lang w:eastAsia="zh-CN" w:bidi="ar-SA"/>
        </w:rPr>
        <w:t>二）</w:t>
      </w:r>
      <w:r w:rsidRPr="000503B3">
        <w:rPr>
          <w:rFonts w:ascii="仿宋_GB2312" w:eastAsia="仿宋_GB2312" w:hAnsi="Times New Roman" w:cs="Times New Roman"/>
          <w:kern w:val="2"/>
          <w:sz w:val="32"/>
          <w:szCs w:val="32"/>
          <w:lang w:eastAsia="zh-CN" w:bidi="ar-SA"/>
        </w:rPr>
        <w:t>承诺书生效。申请人与行政机关均在告知承诺书上签字或加盖公章后，告知承诺书即生效</w:t>
      </w:r>
      <w:r>
        <w:rPr>
          <w:rFonts w:ascii="仿宋_GB2312" w:eastAsia="仿宋_GB2312" w:hAnsi="Times New Roman" w:cs="Times New Roman" w:hint="eastAsia"/>
          <w:kern w:val="2"/>
          <w:sz w:val="32"/>
          <w:szCs w:val="32"/>
          <w:lang w:eastAsia="zh-CN" w:bidi="ar-SA"/>
        </w:rPr>
        <w:t>。</w:t>
      </w:r>
    </w:p>
    <w:p w:rsidR="00BA593F" w:rsidRPr="000503B3" w:rsidRDefault="00BA593F" w:rsidP="00AD1372">
      <w:pPr>
        <w:widowControl w:val="0"/>
        <w:adjustRightInd w:val="0"/>
        <w:snapToGrid w:val="0"/>
        <w:spacing w:after="0" w:line="560" w:lineRule="exact"/>
        <w:ind w:firstLineChars="200" w:firstLine="640"/>
        <w:jc w:val="both"/>
        <w:rPr>
          <w:rFonts w:ascii="仿宋_GB2312" w:eastAsia="仿宋_GB2312" w:hAnsi="Times New Roman" w:cs="Times New Roman"/>
          <w:kern w:val="2"/>
          <w:sz w:val="32"/>
          <w:szCs w:val="32"/>
          <w:lang w:eastAsia="zh-CN" w:bidi="ar-SA"/>
        </w:rPr>
      </w:pPr>
      <w:r w:rsidRPr="000503B3">
        <w:rPr>
          <w:rFonts w:ascii="仿宋_GB2312" w:eastAsia="仿宋_GB2312" w:hAnsi="Times New Roman" w:cs="Times New Roman" w:hint="eastAsia"/>
          <w:kern w:val="2"/>
          <w:sz w:val="32"/>
          <w:szCs w:val="32"/>
          <w:lang w:eastAsia="zh-CN" w:bidi="ar-SA"/>
        </w:rPr>
        <w:t>（</w:t>
      </w:r>
      <w:r>
        <w:rPr>
          <w:rFonts w:ascii="仿宋_GB2312" w:eastAsia="仿宋_GB2312" w:hAnsi="Times New Roman" w:cs="Times New Roman" w:hint="eastAsia"/>
          <w:kern w:val="2"/>
          <w:sz w:val="32"/>
          <w:szCs w:val="32"/>
          <w:lang w:eastAsia="zh-CN" w:bidi="ar-SA"/>
        </w:rPr>
        <w:t>三）</w:t>
      </w:r>
      <w:r w:rsidRPr="000503B3">
        <w:rPr>
          <w:rFonts w:ascii="仿宋_GB2312" w:eastAsia="仿宋_GB2312" w:hAnsi="Times New Roman" w:cs="Times New Roman"/>
          <w:kern w:val="2"/>
          <w:sz w:val="32"/>
          <w:szCs w:val="32"/>
          <w:lang w:eastAsia="zh-CN" w:bidi="ar-SA"/>
        </w:rPr>
        <w:t>承诺书管理。生效的告知承诺书一式两份，一份作为行政机关作出决定的凭据，一份由申请人留存。</w:t>
      </w:r>
    </w:p>
    <w:p w:rsidR="00BA593F" w:rsidRPr="000503B3" w:rsidRDefault="00BA593F" w:rsidP="00AD1372">
      <w:pPr>
        <w:adjustRightInd w:val="0"/>
        <w:snapToGrid w:val="0"/>
        <w:spacing w:after="0" w:line="560" w:lineRule="exact"/>
        <w:ind w:firstLineChars="200" w:firstLine="640"/>
        <w:jc w:val="both"/>
        <w:rPr>
          <w:rFonts w:ascii="黑体" w:eastAsia="黑体" w:hAnsi="黑体"/>
          <w:sz w:val="32"/>
          <w:szCs w:val="32"/>
          <w:lang w:eastAsia="zh-CN"/>
        </w:rPr>
      </w:pPr>
      <w:r w:rsidRPr="000503B3">
        <w:rPr>
          <w:rFonts w:ascii="黑体" w:eastAsia="黑体" w:hAnsi="黑体"/>
          <w:sz w:val="32"/>
          <w:szCs w:val="32"/>
          <w:lang w:eastAsia="zh-CN"/>
        </w:rPr>
        <w:t>三、受理和决定</w:t>
      </w:r>
    </w:p>
    <w:p w:rsidR="00BA593F" w:rsidRDefault="00BA593F" w:rsidP="00AD1372">
      <w:pPr>
        <w:widowControl w:val="0"/>
        <w:adjustRightInd w:val="0"/>
        <w:snapToGrid w:val="0"/>
        <w:spacing w:after="0" w:line="560" w:lineRule="exact"/>
        <w:ind w:firstLineChars="200" w:firstLine="640"/>
        <w:jc w:val="both"/>
        <w:rPr>
          <w:rFonts w:ascii="仿宋_GB2312" w:eastAsia="仿宋_GB2312" w:hAnsi="Times New Roman" w:cs="Times New Roman"/>
          <w:kern w:val="2"/>
          <w:sz w:val="32"/>
          <w:szCs w:val="32"/>
          <w:lang w:eastAsia="zh-CN" w:bidi="ar-SA"/>
        </w:rPr>
      </w:pPr>
      <w:r w:rsidRPr="000503B3">
        <w:rPr>
          <w:rFonts w:ascii="仿宋_GB2312" w:eastAsia="仿宋_GB2312" w:hAnsi="Times New Roman" w:cs="Times New Roman" w:hint="eastAsia"/>
          <w:kern w:val="2"/>
          <w:sz w:val="32"/>
          <w:szCs w:val="32"/>
          <w:lang w:eastAsia="zh-CN" w:bidi="ar-SA"/>
        </w:rPr>
        <w:t>（</w:t>
      </w:r>
      <w:r w:rsidRPr="000503B3">
        <w:rPr>
          <w:rFonts w:ascii="仿宋_GB2312" w:eastAsia="仿宋_GB2312" w:hAnsi="Times New Roman" w:cs="Times New Roman"/>
          <w:kern w:val="2"/>
          <w:sz w:val="32"/>
          <w:szCs w:val="32"/>
          <w:lang w:eastAsia="zh-CN" w:bidi="ar-SA"/>
        </w:rPr>
        <w:t>一</w:t>
      </w:r>
      <w:r>
        <w:rPr>
          <w:rFonts w:ascii="仿宋_GB2312" w:eastAsia="仿宋_GB2312" w:hAnsi="Times New Roman" w:cs="Times New Roman" w:hint="eastAsia"/>
          <w:kern w:val="2"/>
          <w:sz w:val="32"/>
          <w:szCs w:val="32"/>
          <w:lang w:eastAsia="zh-CN" w:bidi="ar-SA"/>
        </w:rPr>
        <w:t>）受理</w:t>
      </w:r>
    </w:p>
    <w:p w:rsidR="00BA593F" w:rsidRDefault="00BA593F" w:rsidP="00AD1372">
      <w:pPr>
        <w:widowControl w:val="0"/>
        <w:adjustRightInd w:val="0"/>
        <w:snapToGrid w:val="0"/>
        <w:spacing w:after="0" w:line="560" w:lineRule="exact"/>
        <w:ind w:firstLineChars="200" w:firstLine="640"/>
        <w:jc w:val="both"/>
        <w:rPr>
          <w:rFonts w:ascii="仿宋_GB2312" w:eastAsia="仿宋_GB2312" w:hAnsi="Times New Roman" w:cs="Times New Roman"/>
          <w:kern w:val="2"/>
          <w:sz w:val="32"/>
          <w:szCs w:val="32"/>
          <w:lang w:eastAsia="zh-CN" w:bidi="ar-SA"/>
        </w:rPr>
      </w:pPr>
      <w:r>
        <w:rPr>
          <w:rFonts w:ascii="仿宋_GB2312" w:eastAsia="仿宋_GB2312" w:hAnsi="Times New Roman" w:cs="Times New Roman" w:hint="eastAsia"/>
          <w:kern w:val="2"/>
          <w:sz w:val="32"/>
          <w:szCs w:val="32"/>
          <w:lang w:eastAsia="zh-CN" w:bidi="ar-SA"/>
        </w:rPr>
        <w:t>1.申请人提交的告知承诺书和申请材料符合规定要求的,</w:t>
      </w:r>
      <w:r>
        <w:rPr>
          <w:rFonts w:ascii="仿宋_GB2312" w:eastAsia="仿宋_GB2312" w:hAnsi="Times New Roman" w:cs="Times New Roman" w:hint="eastAsia"/>
          <w:kern w:val="2"/>
          <w:sz w:val="32"/>
          <w:szCs w:val="32"/>
          <w:lang w:eastAsia="zh-CN" w:bidi="ar-SA"/>
        </w:rPr>
        <w:lastRenderedPageBreak/>
        <w:t>行政机关应当受理并出具受理凭证。</w:t>
      </w:r>
    </w:p>
    <w:p w:rsidR="00BA593F" w:rsidRDefault="00BA593F" w:rsidP="00AD1372">
      <w:pPr>
        <w:widowControl w:val="0"/>
        <w:adjustRightInd w:val="0"/>
        <w:snapToGrid w:val="0"/>
        <w:spacing w:after="0" w:line="560" w:lineRule="exact"/>
        <w:ind w:firstLineChars="200" w:firstLine="640"/>
        <w:jc w:val="both"/>
        <w:rPr>
          <w:rFonts w:ascii="仿宋_GB2312" w:eastAsia="仿宋_GB2312" w:hAnsi="Times New Roman" w:cs="Times New Roman"/>
          <w:kern w:val="2"/>
          <w:sz w:val="32"/>
          <w:szCs w:val="32"/>
          <w:lang w:eastAsia="zh-CN" w:bidi="ar-SA"/>
        </w:rPr>
      </w:pPr>
      <w:r>
        <w:rPr>
          <w:rFonts w:ascii="仿宋_GB2312" w:eastAsia="仿宋_GB2312" w:hAnsi="Times New Roman" w:cs="Times New Roman" w:hint="eastAsia"/>
          <w:kern w:val="2"/>
          <w:sz w:val="32"/>
          <w:szCs w:val="32"/>
          <w:lang w:eastAsia="zh-CN" w:bidi="ar-SA"/>
        </w:rPr>
        <w:t>2.申请人提交的告知承诺书和申请材料不符合规定要求的,</w:t>
      </w:r>
      <w:r w:rsidRPr="00263B7C">
        <w:rPr>
          <w:rFonts w:ascii="仿宋_GB2312" w:eastAsia="仿宋_GB2312" w:hAnsi="Times New Roman" w:cs="Times New Roman" w:hint="eastAsia"/>
          <w:kern w:val="2"/>
          <w:sz w:val="32"/>
          <w:szCs w:val="32"/>
          <w:lang w:eastAsia="zh-CN" w:bidi="ar-SA"/>
        </w:rPr>
        <w:t xml:space="preserve"> </w:t>
      </w:r>
      <w:r>
        <w:rPr>
          <w:rFonts w:ascii="仿宋_GB2312" w:eastAsia="仿宋_GB2312" w:hAnsi="Times New Roman" w:cs="Times New Roman" w:hint="eastAsia"/>
          <w:kern w:val="2"/>
          <w:sz w:val="32"/>
          <w:szCs w:val="32"/>
          <w:lang w:eastAsia="zh-CN" w:bidi="ar-SA"/>
        </w:rPr>
        <w:t>行政机关应当一次性告知申请人需要补正的全部内容，并出具缺件告知单。</w:t>
      </w:r>
    </w:p>
    <w:p w:rsidR="00BA593F" w:rsidRDefault="00BA593F" w:rsidP="00AD1372">
      <w:pPr>
        <w:widowControl w:val="0"/>
        <w:adjustRightInd w:val="0"/>
        <w:snapToGrid w:val="0"/>
        <w:spacing w:after="0" w:line="560" w:lineRule="exact"/>
        <w:ind w:firstLineChars="200" w:firstLine="640"/>
        <w:jc w:val="both"/>
        <w:rPr>
          <w:rFonts w:ascii="仿宋_GB2312" w:eastAsia="仿宋_GB2312" w:hAnsi="Times New Roman" w:cs="Times New Roman"/>
          <w:kern w:val="2"/>
          <w:sz w:val="32"/>
          <w:szCs w:val="32"/>
          <w:lang w:eastAsia="zh-CN" w:bidi="ar-SA"/>
        </w:rPr>
      </w:pPr>
      <w:r w:rsidRPr="000503B3">
        <w:rPr>
          <w:rFonts w:ascii="仿宋_GB2312" w:eastAsia="仿宋_GB2312" w:hAnsi="Times New Roman" w:cs="Times New Roman" w:hint="eastAsia"/>
          <w:kern w:val="2"/>
          <w:sz w:val="32"/>
          <w:szCs w:val="32"/>
          <w:lang w:eastAsia="zh-CN" w:bidi="ar-SA"/>
        </w:rPr>
        <w:t>（</w:t>
      </w:r>
      <w:r>
        <w:rPr>
          <w:rFonts w:ascii="仿宋_GB2312" w:eastAsia="仿宋_GB2312" w:hAnsi="Times New Roman" w:cs="Times New Roman" w:hint="eastAsia"/>
          <w:kern w:val="2"/>
          <w:sz w:val="32"/>
          <w:szCs w:val="32"/>
          <w:lang w:eastAsia="zh-CN" w:bidi="ar-SA"/>
        </w:rPr>
        <w:t>二）决定</w:t>
      </w:r>
    </w:p>
    <w:p w:rsidR="00BA593F" w:rsidRPr="00263B7C" w:rsidRDefault="00BA593F" w:rsidP="00AD1372">
      <w:pPr>
        <w:widowControl w:val="0"/>
        <w:adjustRightInd w:val="0"/>
        <w:snapToGrid w:val="0"/>
        <w:spacing w:after="0" w:line="560" w:lineRule="exact"/>
        <w:ind w:firstLineChars="200" w:firstLine="640"/>
        <w:jc w:val="both"/>
        <w:rPr>
          <w:rFonts w:ascii="仿宋_GB2312" w:eastAsia="仿宋_GB2312" w:hAnsi="Times New Roman" w:cs="Times New Roman"/>
          <w:kern w:val="2"/>
          <w:sz w:val="32"/>
          <w:szCs w:val="32"/>
          <w:lang w:eastAsia="zh-CN" w:bidi="ar-SA"/>
        </w:rPr>
      </w:pPr>
      <w:r>
        <w:rPr>
          <w:rFonts w:ascii="仿宋_GB2312" w:eastAsia="仿宋_GB2312" w:hAnsi="Times New Roman" w:cs="Times New Roman" w:hint="eastAsia"/>
          <w:kern w:val="2"/>
          <w:sz w:val="32"/>
          <w:szCs w:val="32"/>
          <w:lang w:eastAsia="zh-CN" w:bidi="ar-SA"/>
        </w:rPr>
        <w:t>符合条件的，行政机关应当作出批准决定。需要颁发行政许可证件的，行政机关应当在作出批准决定时，向申请人颁发行政许可证件。</w:t>
      </w:r>
    </w:p>
    <w:p w:rsidR="00A02F19" w:rsidRPr="00BA593F" w:rsidRDefault="00A02F19" w:rsidP="00AD1372">
      <w:pPr>
        <w:ind w:firstLineChars="200" w:firstLine="440"/>
        <w:rPr>
          <w:rFonts w:ascii="仿宋" w:eastAsia="仿宋" w:hAnsi="仿宋"/>
          <w:lang w:eastAsia="zh-CN"/>
        </w:rPr>
      </w:pPr>
    </w:p>
    <w:p w:rsidR="00BA593F" w:rsidRDefault="00BA593F" w:rsidP="00AD1372">
      <w:pPr>
        <w:ind w:firstLineChars="200" w:firstLine="440"/>
        <w:rPr>
          <w:rFonts w:ascii="仿宋" w:eastAsia="仿宋" w:hAnsi="仿宋"/>
          <w:lang w:eastAsia="zh-CN"/>
        </w:rPr>
      </w:pPr>
    </w:p>
    <w:p w:rsidR="00657E2A" w:rsidRDefault="00657E2A" w:rsidP="00AD1372">
      <w:pPr>
        <w:ind w:firstLineChars="200" w:firstLine="440"/>
        <w:rPr>
          <w:rFonts w:ascii="仿宋" w:eastAsia="仿宋" w:hAnsi="仿宋"/>
          <w:lang w:eastAsia="zh-CN"/>
        </w:rPr>
      </w:pPr>
    </w:p>
    <w:p w:rsidR="00657E2A" w:rsidRDefault="00657E2A" w:rsidP="00AD1372">
      <w:pPr>
        <w:ind w:firstLineChars="200" w:firstLine="440"/>
        <w:rPr>
          <w:rFonts w:ascii="仿宋" w:eastAsia="仿宋" w:hAnsi="仿宋"/>
          <w:lang w:eastAsia="zh-CN"/>
        </w:rPr>
      </w:pPr>
    </w:p>
    <w:p w:rsidR="00657E2A" w:rsidRDefault="00657E2A" w:rsidP="00AD1372">
      <w:pPr>
        <w:ind w:firstLineChars="200" w:firstLine="440"/>
        <w:rPr>
          <w:rFonts w:ascii="仿宋" w:eastAsia="仿宋" w:hAnsi="仿宋"/>
          <w:lang w:eastAsia="zh-CN"/>
        </w:rPr>
      </w:pPr>
    </w:p>
    <w:p w:rsidR="00657E2A" w:rsidRDefault="00657E2A" w:rsidP="00AD1372">
      <w:pPr>
        <w:ind w:firstLineChars="200" w:firstLine="440"/>
        <w:rPr>
          <w:rFonts w:ascii="仿宋" w:eastAsia="仿宋" w:hAnsi="仿宋"/>
          <w:lang w:eastAsia="zh-CN"/>
        </w:rPr>
      </w:pPr>
    </w:p>
    <w:p w:rsidR="00657E2A" w:rsidRDefault="00657E2A" w:rsidP="00AD1372">
      <w:pPr>
        <w:ind w:firstLineChars="200" w:firstLine="440"/>
        <w:rPr>
          <w:rFonts w:ascii="仿宋" w:eastAsia="仿宋" w:hAnsi="仿宋"/>
          <w:lang w:eastAsia="zh-CN"/>
        </w:rPr>
      </w:pPr>
    </w:p>
    <w:p w:rsidR="00657E2A" w:rsidRDefault="00657E2A" w:rsidP="00AD1372">
      <w:pPr>
        <w:ind w:firstLineChars="200" w:firstLine="440"/>
        <w:rPr>
          <w:rFonts w:ascii="仿宋" w:eastAsia="仿宋" w:hAnsi="仿宋"/>
          <w:lang w:eastAsia="zh-CN"/>
        </w:rPr>
      </w:pPr>
    </w:p>
    <w:p w:rsidR="00657E2A" w:rsidRDefault="00657E2A" w:rsidP="00AD1372">
      <w:pPr>
        <w:ind w:firstLineChars="200" w:firstLine="440"/>
        <w:rPr>
          <w:rFonts w:ascii="仿宋" w:eastAsia="仿宋" w:hAnsi="仿宋"/>
          <w:lang w:eastAsia="zh-CN"/>
        </w:rPr>
      </w:pPr>
    </w:p>
    <w:p w:rsidR="00657E2A" w:rsidRDefault="00657E2A" w:rsidP="00AD1372">
      <w:pPr>
        <w:ind w:firstLineChars="200" w:firstLine="440"/>
        <w:rPr>
          <w:rFonts w:ascii="仿宋" w:eastAsia="仿宋" w:hAnsi="仿宋"/>
          <w:lang w:eastAsia="zh-CN"/>
        </w:rPr>
      </w:pPr>
    </w:p>
    <w:p w:rsidR="00657E2A" w:rsidRDefault="00657E2A" w:rsidP="00AD1372">
      <w:pPr>
        <w:ind w:firstLineChars="200" w:firstLine="440"/>
        <w:rPr>
          <w:rFonts w:ascii="仿宋" w:eastAsia="仿宋" w:hAnsi="仿宋"/>
          <w:lang w:eastAsia="zh-CN"/>
        </w:rPr>
      </w:pPr>
    </w:p>
    <w:p w:rsidR="00657E2A" w:rsidRDefault="00657E2A" w:rsidP="00AD1372">
      <w:pPr>
        <w:ind w:firstLineChars="200" w:firstLine="440"/>
        <w:rPr>
          <w:rFonts w:ascii="仿宋" w:eastAsia="仿宋" w:hAnsi="仿宋"/>
          <w:lang w:eastAsia="zh-CN"/>
        </w:rPr>
      </w:pPr>
    </w:p>
    <w:p w:rsidR="00657E2A" w:rsidRDefault="00657E2A" w:rsidP="00AD1372">
      <w:pPr>
        <w:ind w:firstLineChars="200" w:firstLine="440"/>
        <w:rPr>
          <w:rFonts w:ascii="仿宋" w:eastAsia="仿宋" w:hAnsi="仿宋"/>
          <w:lang w:eastAsia="zh-CN"/>
        </w:rPr>
      </w:pPr>
    </w:p>
    <w:p w:rsidR="00657E2A" w:rsidRDefault="00657E2A" w:rsidP="00AD1372">
      <w:pPr>
        <w:ind w:firstLineChars="200" w:firstLine="440"/>
        <w:rPr>
          <w:rFonts w:ascii="仿宋" w:eastAsia="仿宋" w:hAnsi="仿宋"/>
          <w:lang w:eastAsia="zh-CN"/>
        </w:rPr>
      </w:pPr>
    </w:p>
    <w:p w:rsidR="00657E2A" w:rsidRDefault="00657E2A" w:rsidP="00AD1372">
      <w:pPr>
        <w:ind w:firstLineChars="200" w:firstLine="440"/>
        <w:rPr>
          <w:rFonts w:ascii="仿宋" w:eastAsia="仿宋" w:hAnsi="仿宋"/>
          <w:lang w:eastAsia="zh-CN"/>
        </w:rPr>
      </w:pPr>
    </w:p>
    <w:p w:rsidR="00657E2A" w:rsidRDefault="00657E2A" w:rsidP="00AD1372">
      <w:pPr>
        <w:ind w:firstLineChars="200" w:firstLine="440"/>
        <w:rPr>
          <w:rFonts w:ascii="仿宋" w:eastAsia="仿宋" w:hAnsi="仿宋"/>
          <w:lang w:eastAsia="zh-CN"/>
        </w:rPr>
      </w:pPr>
    </w:p>
    <w:p w:rsidR="00657E2A" w:rsidRPr="00577E99" w:rsidRDefault="00657E2A" w:rsidP="00657E2A">
      <w:pPr>
        <w:spacing w:after="0" w:line="560" w:lineRule="exact"/>
        <w:rPr>
          <w:rFonts w:ascii="黑体" w:eastAsia="黑体" w:hAnsi="黑体"/>
          <w:bCs/>
          <w:sz w:val="32"/>
          <w:szCs w:val="32"/>
          <w:lang w:eastAsia="zh-CN"/>
        </w:rPr>
      </w:pPr>
      <w:r w:rsidRPr="00577E99">
        <w:rPr>
          <w:rFonts w:ascii="黑体" w:eastAsia="黑体" w:hAnsi="黑体" w:hint="eastAsia"/>
          <w:bCs/>
          <w:sz w:val="32"/>
          <w:szCs w:val="32"/>
          <w:lang w:eastAsia="zh-CN"/>
        </w:rPr>
        <w:lastRenderedPageBreak/>
        <w:t>附件</w:t>
      </w:r>
      <w:r>
        <w:rPr>
          <w:rFonts w:ascii="黑体" w:eastAsia="黑体" w:hAnsi="黑体" w:hint="eastAsia"/>
          <w:bCs/>
          <w:sz w:val="32"/>
          <w:szCs w:val="32"/>
          <w:lang w:eastAsia="zh-CN"/>
        </w:rPr>
        <w:t>3</w:t>
      </w:r>
    </w:p>
    <w:p w:rsidR="00657E2A" w:rsidRDefault="00657E2A" w:rsidP="00657E2A">
      <w:pPr>
        <w:spacing w:after="0" w:line="700" w:lineRule="exact"/>
        <w:jc w:val="center"/>
        <w:rPr>
          <w:rFonts w:ascii="方正小标宋简体" w:eastAsia="方正小标宋简体"/>
          <w:sz w:val="44"/>
          <w:szCs w:val="44"/>
          <w:lang w:eastAsia="zh-CN"/>
        </w:rPr>
      </w:pPr>
      <w:r w:rsidRPr="00886844">
        <w:rPr>
          <w:rFonts w:ascii="方正小标宋简体" w:eastAsia="方正小标宋简体" w:hint="eastAsia"/>
          <w:sz w:val="44"/>
          <w:szCs w:val="44"/>
          <w:lang w:eastAsia="zh-CN"/>
        </w:rPr>
        <w:t>南平市气象局证明事项告知承诺制</w:t>
      </w:r>
    </w:p>
    <w:p w:rsidR="00657E2A" w:rsidRPr="00886844" w:rsidRDefault="00657E2A" w:rsidP="00657E2A">
      <w:pPr>
        <w:spacing w:after="0" w:line="700" w:lineRule="exact"/>
        <w:jc w:val="center"/>
        <w:rPr>
          <w:rFonts w:ascii="方正小标宋简体" w:eastAsia="方正小标宋简体" w:hAnsi="方正小标宋简体" w:cs="方正小标宋简体"/>
          <w:sz w:val="44"/>
          <w:szCs w:val="44"/>
          <w:lang w:eastAsia="zh-CN"/>
        </w:rPr>
      </w:pPr>
      <w:r w:rsidRPr="00886844">
        <w:rPr>
          <w:rFonts w:ascii="方正小标宋简体" w:eastAsia="方正小标宋简体" w:hint="eastAsia"/>
          <w:sz w:val="44"/>
          <w:szCs w:val="44"/>
          <w:lang w:eastAsia="zh-CN"/>
        </w:rPr>
        <w:t>分类核查</w:t>
      </w:r>
      <w:r w:rsidRPr="00886844">
        <w:rPr>
          <w:rFonts w:ascii="方正小标宋简体" w:eastAsia="方正小标宋简体" w:hAnsi="方正小标宋简体" w:cs="方正小标宋简体" w:hint="eastAsia"/>
          <w:sz w:val="44"/>
          <w:szCs w:val="44"/>
          <w:lang w:eastAsia="zh-CN"/>
        </w:rPr>
        <w:t>办法</w:t>
      </w:r>
    </w:p>
    <w:p w:rsidR="00657E2A" w:rsidRPr="0084155D" w:rsidRDefault="00657E2A" w:rsidP="00657E2A">
      <w:pPr>
        <w:spacing w:after="0" w:line="316" w:lineRule="exact"/>
        <w:jc w:val="center"/>
        <w:rPr>
          <w:rFonts w:ascii="方正小标宋简体" w:eastAsia="方正小标宋简体"/>
          <w:sz w:val="36"/>
          <w:szCs w:val="36"/>
          <w:lang w:eastAsia="zh-CN"/>
        </w:rPr>
      </w:pPr>
    </w:p>
    <w:p w:rsidR="00657E2A" w:rsidRPr="0084155D" w:rsidRDefault="00657E2A" w:rsidP="0062625C">
      <w:pPr>
        <w:spacing w:after="0" w:line="560" w:lineRule="exact"/>
        <w:ind w:firstLineChars="200" w:firstLine="640"/>
        <w:rPr>
          <w:rFonts w:ascii="黑体" w:eastAsia="黑体" w:hAnsi="黑体"/>
          <w:sz w:val="32"/>
          <w:szCs w:val="32"/>
          <w:lang w:eastAsia="zh-CN"/>
        </w:rPr>
      </w:pPr>
      <w:r w:rsidRPr="0084155D">
        <w:rPr>
          <w:rFonts w:ascii="黑体" w:eastAsia="黑体" w:hAnsi="黑体" w:hint="eastAsia"/>
          <w:sz w:val="32"/>
          <w:szCs w:val="32"/>
          <w:lang w:eastAsia="zh-CN"/>
        </w:rPr>
        <w:t>一、</w:t>
      </w:r>
      <w:r w:rsidRPr="0084155D">
        <w:rPr>
          <w:rFonts w:ascii="黑体" w:eastAsia="黑体" w:hAnsi="黑体"/>
          <w:sz w:val="32"/>
          <w:szCs w:val="32"/>
          <w:lang w:eastAsia="zh-CN"/>
        </w:rPr>
        <w:t>证明项核查时间</w:t>
      </w:r>
    </w:p>
    <w:p w:rsidR="00657E2A" w:rsidRPr="00DB45F7" w:rsidRDefault="00657E2A" w:rsidP="0062625C">
      <w:pPr>
        <w:widowControl w:val="0"/>
        <w:spacing w:after="0" w:line="560" w:lineRule="exact"/>
        <w:ind w:firstLine="640"/>
        <w:jc w:val="both"/>
        <w:rPr>
          <w:rFonts w:ascii="仿宋_GB2312" w:eastAsia="仿宋_GB2312" w:hAnsi="Times New Roman" w:cs="Times New Roman"/>
          <w:kern w:val="2"/>
          <w:sz w:val="32"/>
          <w:szCs w:val="32"/>
          <w:lang w:eastAsia="zh-CN" w:bidi="ar-SA"/>
        </w:rPr>
      </w:pPr>
      <w:r w:rsidRPr="00DB45F7">
        <w:rPr>
          <w:rFonts w:ascii="仿宋_GB2312" w:eastAsia="仿宋_GB2312" w:hAnsi="Times New Roman" w:cs="Times New Roman"/>
          <w:kern w:val="2"/>
          <w:sz w:val="32"/>
          <w:szCs w:val="32"/>
          <w:lang w:eastAsia="zh-CN" w:bidi="ar-SA"/>
        </w:rPr>
        <w:t>对实行告知承诺制的证明事项，行政机关自作出行政决定起3个月内，根据相关工作规定确定核查部门对</w:t>
      </w:r>
      <w:r>
        <w:rPr>
          <w:rFonts w:ascii="仿宋_GB2312" w:eastAsia="仿宋_GB2312" w:hAnsi="Times New Roman" w:cs="Times New Roman" w:hint="eastAsia"/>
          <w:kern w:val="2"/>
          <w:sz w:val="32"/>
          <w:szCs w:val="32"/>
          <w:lang w:eastAsia="zh-CN" w:bidi="ar-SA"/>
        </w:rPr>
        <w:t>申</w:t>
      </w:r>
      <w:r w:rsidRPr="00DB45F7">
        <w:rPr>
          <w:rFonts w:ascii="仿宋_GB2312" w:eastAsia="仿宋_GB2312" w:hAnsi="Times New Roman" w:cs="Times New Roman"/>
          <w:kern w:val="2"/>
          <w:sz w:val="32"/>
          <w:szCs w:val="32"/>
          <w:lang w:eastAsia="zh-CN" w:bidi="ar-SA"/>
        </w:rPr>
        <w:t>请人承诺的情况进行核查</w:t>
      </w:r>
      <w:r>
        <w:rPr>
          <w:rFonts w:ascii="仿宋_GB2312" w:eastAsia="仿宋_GB2312" w:hAnsi="Times New Roman" w:cs="Times New Roman" w:hint="eastAsia"/>
          <w:kern w:val="2"/>
          <w:sz w:val="32"/>
          <w:szCs w:val="32"/>
          <w:lang w:eastAsia="zh-CN" w:bidi="ar-SA"/>
        </w:rPr>
        <w:t>。</w:t>
      </w:r>
    </w:p>
    <w:p w:rsidR="00657E2A" w:rsidRPr="0084155D" w:rsidRDefault="00657E2A" w:rsidP="0062625C">
      <w:pPr>
        <w:spacing w:after="0" w:line="560" w:lineRule="exact"/>
        <w:ind w:firstLineChars="200" w:firstLine="640"/>
        <w:rPr>
          <w:rFonts w:ascii="黑体" w:eastAsia="黑体" w:hAnsi="黑体"/>
          <w:sz w:val="32"/>
          <w:szCs w:val="32"/>
          <w:lang w:eastAsia="zh-CN"/>
        </w:rPr>
      </w:pPr>
      <w:r w:rsidRPr="0084155D">
        <w:rPr>
          <w:rFonts w:ascii="黑体" w:eastAsia="黑体" w:hAnsi="黑体"/>
          <w:sz w:val="32"/>
          <w:szCs w:val="32"/>
          <w:lang w:eastAsia="zh-CN"/>
        </w:rPr>
        <w:t>二、证明事项核查标准</w:t>
      </w:r>
    </w:p>
    <w:p w:rsidR="00657E2A" w:rsidRDefault="00657E2A" w:rsidP="0062625C">
      <w:pPr>
        <w:widowControl w:val="0"/>
        <w:spacing w:after="0" w:line="560" w:lineRule="exact"/>
        <w:ind w:firstLine="640"/>
        <w:jc w:val="both"/>
        <w:rPr>
          <w:rFonts w:ascii="仿宋_GB2312" w:eastAsia="仿宋_GB2312" w:hAnsi="Times New Roman" w:cs="Times New Roman"/>
          <w:kern w:val="2"/>
          <w:sz w:val="32"/>
          <w:szCs w:val="32"/>
          <w:lang w:eastAsia="zh-CN" w:bidi="ar-SA"/>
        </w:rPr>
      </w:pPr>
      <w:r w:rsidRPr="00DB45F7">
        <w:rPr>
          <w:rFonts w:ascii="仿宋_GB2312" w:eastAsia="仿宋_GB2312" w:hAnsi="Times New Roman" w:cs="Times New Roman"/>
          <w:kern w:val="2"/>
          <w:sz w:val="32"/>
          <w:szCs w:val="32"/>
          <w:lang w:eastAsia="zh-CN" w:bidi="ar-SA"/>
        </w:rPr>
        <w:t>(一)申请人是否无不良信用记录或未曾作出虚假承诺</w:t>
      </w:r>
      <w:r>
        <w:rPr>
          <w:rFonts w:ascii="仿宋_GB2312" w:eastAsia="仿宋_GB2312" w:hAnsi="Times New Roman" w:cs="Times New Roman" w:hint="eastAsia"/>
          <w:kern w:val="2"/>
          <w:sz w:val="32"/>
          <w:szCs w:val="32"/>
          <w:lang w:eastAsia="zh-CN" w:bidi="ar-SA"/>
        </w:rPr>
        <w:t>。</w:t>
      </w:r>
    </w:p>
    <w:p w:rsidR="00657E2A" w:rsidRDefault="00657E2A" w:rsidP="0062625C">
      <w:pPr>
        <w:widowControl w:val="0"/>
        <w:spacing w:after="0" w:line="560" w:lineRule="exact"/>
        <w:ind w:firstLine="640"/>
        <w:jc w:val="both"/>
        <w:rPr>
          <w:rFonts w:ascii="仿宋_GB2312" w:eastAsia="仿宋_GB2312" w:hAnsi="Times New Roman" w:cs="Times New Roman"/>
          <w:kern w:val="2"/>
          <w:sz w:val="32"/>
          <w:szCs w:val="32"/>
          <w:lang w:eastAsia="zh-CN" w:bidi="ar-SA"/>
        </w:rPr>
      </w:pPr>
      <w:r w:rsidRPr="00DB45F7">
        <w:rPr>
          <w:rFonts w:ascii="仿宋_GB2312" w:eastAsia="仿宋_GB2312" w:hAnsi="Times New Roman" w:cs="Times New Roman"/>
          <w:kern w:val="2"/>
          <w:sz w:val="32"/>
          <w:szCs w:val="32"/>
          <w:lang w:eastAsia="zh-CN" w:bidi="ar-SA"/>
        </w:rPr>
        <w:t>(</w:t>
      </w:r>
      <w:r>
        <w:rPr>
          <w:rFonts w:ascii="仿宋_GB2312" w:eastAsia="仿宋_GB2312" w:hAnsi="Times New Roman" w:cs="Times New Roman" w:hint="eastAsia"/>
          <w:kern w:val="2"/>
          <w:sz w:val="32"/>
          <w:szCs w:val="32"/>
          <w:lang w:eastAsia="zh-CN" w:bidi="ar-SA"/>
        </w:rPr>
        <w:t>二</w:t>
      </w:r>
      <w:r w:rsidRPr="00DB45F7">
        <w:rPr>
          <w:rFonts w:ascii="仿宋_GB2312" w:eastAsia="仿宋_GB2312" w:hAnsi="Times New Roman" w:cs="Times New Roman"/>
          <w:kern w:val="2"/>
          <w:sz w:val="32"/>
          <w:szCs w:val="32"/>
          <w:lang w:eastAsia="zh-CN" w:bidi="ar-SA"/>
        </w:rPr>
        <w:t>)申请人是否符合证明事项相关条件要求</w:t>
      </w:r>
      <w:r>
        <w:rPr>
          <w:rFonts w:ascii="仿宋_GB2312" w:eastAsia="仿宋_GB2312" w:hAnsi="Times New Roman" w:cs="Times New Roman" w:hint="eastAsia"/>
          <w:kern w:val="2"/>
          <w:sz w:val="32"/>
          <w:szCs w:val="32"/>
          <w:lang w:eastAsia="zh-CN" w:bidi="ar-SA"/>
        </w:rPr>
        <w:t>。</w:t>
      </w:r>
    </w:p>
    <w:p w:rsidR="00657E2A" w:rsidRPr="00DB45F7" w:rsidRDefault="00657E2A" w:rsidP="0062625C">
      <w:pPr>
        <w:widowControl w:val="0"/>
        <w:spacing w:after="0" w:line="560" w:lineRule="exact"/>
        <w:ind w:firstLine="640"/>
        <w:jc w:val="both"/>
        <w:rPr>
          <w:rFonts w:ascii="仿宋_GB2312" w:eastAsia="仿宋_GB2312" w:hAnsi="Times New Roman" w:cs="Times New Roman"/>
          <w:kern w:val="2"/>
          <w:sz w:val="32"/>
          <w:szCs w:val="32"/>
          <w:lang w:eastAsia="zh-CN" w:bidi="ar-SA"/>
        </w:rPr>
      </w:pPr>
      <w:r w:rsidRPr="00DB45F7">
        <w:rPr>
          <w:rFonts w:ascii="仿宋_GB2312" w:eastAsia="仿宋_GB2312" w:hAnsi="Times New Roman" w:cs="Times New Roman"/>
          <w:kern w:val="2"/>
          <w:sz w:val="32"/>
          <w:szCs w:val="32"/>
          <w:lang w:eastAsia="zh-CN" w:bidi="ar-SA"/>
        </w:rPr>
        <w:t>(三)其他依法应当核查的内容</w:t>
      </w:r>
      <w:r>
        <w:rPr>
          <w:rFonts w:ascii="仿宋_GB2312" w:eastAsia="仿宋_GB2312" w:hAnsi="Times New Roman" w:cs="Times New Roman" w:hint="eastAsia"/>
          <w:kern w:val="2"/>
          <w:sz w:val="32"/>
          <w:szCs w:val="32"/>
          <w:lang w:eastAsia="zh-CN" w:bidi="ar-SA"/>
        </w:rPr>
        <w:t>。</w:t>
      </w:r>
    </w:p>
    <w:p w:rsidR="00657E2A" w:rsidRPr="0084155D" w:rsidRDefault="00657E2A" w:rsidP="0062625C">
      <w:pPr>
        <w:spacing w:after="0" w:line="560" w:lineRule="exact"/>
        <w:ind w:firstLineChars="200" w:firstLine="640"/>
        <w:rPr>
          <w:rFonts w:ascii="黑体" w:eastAsia="黑体" w:hAnsi="黑体"/>
          <w:sz w:val="32"/>
          <w:szCs w:val="32"/>
          <w:lang w:eastAsia="zh-CN"/>
        </w:rPr>
      </w:pPr>
      <w:r w:rsidRPr="0084155D">
        <w:rPr>
          <w:rFonts w:ascii="黑体" w:eastAsia="黑体" w:hAnsi="黑体" w:hint="eastAsia"/>
          <w:sz w:val="32"/>
          <w:szCs w:val="32"/>
          <w:lang w:eastAsia="zh-CN"/>
        </w:rPr>
        <w:t>三、</w:t>
      </w:r>
      <w:r w:rsidRPr="0084155D">
        <w:rPr>
          <w:rFonts w:ascii="黑体" w:eastAsia="黑体" w:hAnsi="黑体"/>
          <w:sz w:val="32"/>
          <w:szCs w:val="32"/>
          <w:lang w:eastAsia="zh-CN"/>
        </w:rPr>
        <w:t>证明事项核查方式</w:t>
      </w:r>
    </w:p>
    <w:p w:rsidR="00657E2A" w:rsidRPr="00DB45F7" w:rsidRDefault="00657E2A" w:rsidP="0062625C">
      <w:pPr>
        <w:widowControl w:val="0"/>
        <w:spacing w:after="0" w:line="560" w:lineRule="exact"/>
        <w:ind w:firstLine="640"/>
        <w:jc w:val="both"/>
        <w:rPr>
          <w:rFonts w:ascii="仿宋_GB2312" w:eastAsia="仿宋_GB2312" w:hAnsi="Times New Roman" w:cs="Times New Roman"/>
          <w:kern w:val="2"/>
          <w:sz w:val="32"/>
          <w:szCs w:val="32"/>
          <w:lang w:eastAsia="zh-CN" w:bidi="ar-SA"/>
        </w:rPr>
      </w:pPr>
      <w:r w:rsidRPr="00DB45F7">
        <w:rPr>
          <w:rFonts w:ascii="仿宋_GB2312" w:eastAsia="仿宋_GB2312" w:hAnsi="Times New Roman" w:cs="Times New Roman"/>
          <w:kern w:val="2"/>
          <w:sz w:val="32"/>
          <w:szCs w:val="32"/>
          <w:lang w:eastAsia="zh-CN" w:bidi="ar-SA"/>
        </w:rPr>
        <w:t>(一)线上核查。通过在线政务服务平台、数据共享交换平</w:t>
      </w:r>
      <w:r>
        <w:rPr>
          <w:rFonts w:ascii="仿宋_GB2312" w:eastAsia="仿宋_GB2312" w:hAnsi="Times New Roman" w:cs="Times New Roman" w:hint="eastAsia"/>
          <w:kern w:val="2"/>
          <w:sz w:val="32"/>
          <w:szCs w:val="32"/>
          <w:lang w:eastAsia="zh-CN" w:bidi="ar-SA"/>
        </w:rPr>
        <w:t>台</w:t>
      </w:r>
      <w:r w:rsidRPr="00DB45F7">
        <w:rPr>
          <w:rFonts w:ascii="仿宋_GB2312" w:eastAsia="仿宋_GB2312" w:hAnsi="Times New Roman" w:cs="Times New Roman"/>
          <w:kern w:val="2"/>
          <w:sz w:val="32"/>
          <w:szCs w:val="32"/>
          <w:lang w:eastAsia="zh-CN" w:bidi="ar-SA"/>
        </w:rPr>
        <w:t>等方式对申请人的承诺内容进行核查</w:t>
      </w:r>
      <w:r>
        <w:rPr>
          <w:rFonts w:ascii="仿宋_GB2312" w:eastAsia="仿宋_GB2312" w:hAnsi="Times New Roman" w:cs="Times New Roman" w:hint="eastAsia"/>
          <w:kern w:val="2"/>
          <w:sz w:val="32"/>
          <w:szCs w:val="32"/>
          <w:lang w:eastAsia="zh-CN" w:bidi="ar-SA"/>
        </w:rPr>
        <w:t>。</w:t>
      </w:r>
    </w:p>
    <w:p w:rsidR="00657E2A" w:rsidRDefault="00657E2A" w:rsidP="0062625C">
      <w:pPr>
        <w:widowControl w:val="0"/>
        <w:spacing w:after="0" w:line="560" w:lineRule="exact"/>
        <w:ind w:firstLine="640"/>
        <w:jc w:val="both"/>
        <w:rPr>
          <w:rFonts w:ascii="仿宋_GB2312" w:eastAsia="仿宋_GB2312" w:hAnsi="Times New Roman" w:cs="Times New Roman"/>
          <w:kern w:val="2"/>
          <w:sz w:val="32"/>
          <w:szCs w:val="32"/>
          <w:lang w:eastAsia="zh-CN" w:bidi="ar-SA"/>
        </w:rPr>
      </w:pPr>
      <w:r w:rsidRPr="00DB45F7">
        <w:rPr>
          <w:rFonts w:ascii="仿宋_GB2312" w:eastAsia="仿宋_GB2312" w:hAnsi="Times New Roman" w:cs="Times New Roman"/>
          <w:kern w:val="2"/>
          <w:sz w:val="32"/>
          <w:szCs w:val="32"/>
          <w:lang w:eastAsia="zh-CN" w:bidi="ar-SA"/>
        </w:rPr>
        <w:t>(二)线下核查。对于线上无法核査的证明事项，行政机关通过内部核</w:t>
      </w:r>
      <w:r>
        <w:rPr>
          <w:rFonts w:ascii="仿宋_GB2312" w:eastAsia="仿宋_GB2312" w:hAnsi="Times New Roman" w:cs="Times New Roman" w:hint="eastAsia"/>
          <w:kern w:val="2"/>
          <w:sz w:val="32"/>
          <w:szCs w:val="32"/>
          <w:lang w:eastAsia="zh-CN" w:bidi="ar-SA"/>
        </w:rPr>
        <w:t>查</w:t>
      </w:r>
      <w:r w:rsidRPr="00DB45F7">
        <w:rPr>
          <w:rFonts w:ascii="仿宋_GB2312" w:eastAsia="仿宋_GB2312" w:hAnsi="Times New Roman" w:cs="Times New Roman"/>
          <w:kern w:val="2"/>
          <w:sz w:val="32"/>
          <w:szCs w:val="32"/>
          <w:lang w:eastAsia="zh-CN" w:bidi="ar-SA"/>
        </w:rPr>
        <w:t>、部门间行政协助等方式对申请人的承诺内容进行核査。对确需进行现场检査的，要优化工作程序、加强业务协同，避免检查扰民。</w:t>
      </w:r>
    </w:p>
    <w:p w:rsidR="00657E2A" w:rsidRDefault="00657E2A" w:rsidP="0062625C">
      <w:pPr>
        <w:widowControl w:val="0"/>
        <w:spacing w:after="0" w:line="560" w:lineRule="exact"/>
        <w:ind w:firstLine="640"/>
        <w:jc w:val="both"/>
        <w:rPr>
          <w:rFonts w:ascii="仿宋_GB2312" w:eastAsia="仿宋_GB2312" w:hAnsi="Times New Roman" w:cs="Times New Roman"/>
          <w:kern w:val="2"/>
          <w:sz w:val="32"/>
          <w:szCs w:val="32"/>
          <w:lang w:eastAsia="zh-CN" w:bidi="ar-SA"/>
        </w:rPr>
      </w:pPr>
      <w:r w:rsidRPr="00DB45F7">
        <w:rPr>
          <w:rFonts w:ascii="仿宋_GB2312" w:eastAsia="仿宋_GB2312" w:hAnsi="Times New Roman" w:cs="Times New Roman"/>
          <w:kern w:val="2"/>
          <w:sz w:val="32"/>
          <w:szCs w:val="32"/>
          <w:lang w:eastAsia="zh-CN" w:bidi="ar-SA"/>
        </w:rPr>
        <w:t>(三)监督核实。对建立告知承诺书公示制度的政务服务部门，告知承诺书内容和政务服务决定应当进行公示，接受社会监督</w:t>
      </w:r>
      <w:r>
        <w:rPr>
          <w:rFonts w:ascii="仿宋_GB2312" w:eastAsia="仿宋_GB2312" w:hAnsi="Times New Roman" w:cs="Times New Roman" w:hint="eastAsia"/>
          <w:kern w:val="2"/>
          <w:sz w:val="32"/>
          <w:szCs w:val="32"/>
          <w:lang w:eastAsia="zh-CN" w:bidi="ar-SA"/>
        </w:rPr>
        <w:t>。</w:t>
      </w:r>
    </w:p>
    <w:p w:rsidR="00657E2A" w:rsidRPr="00DB45F7" w:rsidRDefault="00657E2A" w:rsidP="0062625C">
      <w:pPr>
        <w:widowControl w:val="0"/>
        <w:spacing w:after="0" w:line="560" w:lineRule="exact"/>
        <w:ind w:firstLine="640"/>
        <w:jc w:val="both"/>
        <w:rPr>
          <w:rFonts w:ascii="仿宋_GB2312" w:eastAsia="仿宋_GB2312" w:hAnsi="Times New Roman" w:cs="Times New Roman"/>
          <w:kern w:val="2"/>
          <w:sz w:val="32"/>
          <w:szCs w:val="32"/>
          <w:lang w:eastAsia="zh-CN" w:bidi="ar-SA"/>
        </w:rPr>
      </w:pPr>
      <w:r w:rsidRPr="00DB45F7">
        <w:rPr>
          <w:rFonts w:ascii="仿宋_GB2312" w:eastAsia="仿宋_GB2312" w:hAnsi="Times New Roman" w:cs="Times New Roman"/>
          <w:kern w:val="2"/>
          <w:sz w:val="32"/>
          <w:szCs w:val="32"/>
          <w:lang w:eastAsia="zh-CN" w:bidi="ar-SA"/>
        </w:rPr>
        <w:t>对举报承诺书内容不实的，行政机关应及时开展核实工作</w:t>
      </w:r>
      <w:r>
        <w:rPr>
          <w:rFonts w:ascii="仿宋_GB2312" w:eastAsia="仿宋_GB2312" w:hAnsi="Times New Roman" w:cs="Times New Roman" w:hint="eastAsia"/>
          <w:kern w:val="2"/>
          <w:sz w:val="32"/>
          <w:szCs w:val="32"/>
          <w:lang w:eastAsia="zh-CN" w:bidi="ar-SA"/>
        </w:rPr>
        <w:t>。</w:t>
      </w:r>
    </w:p>
    <w:p w:rsidR="00657E2A" w:rsidRPr="0084155D" w:rsidRDefault="00657E2A" w:rsidP="0062625C">
      <w:pPr>
        <w:spacing w:after="0" w:line="560" w:lineRule="exact"/>
        <w:ind w:firstLineChars="200" w:firstLine="640"/>
        <w:rPr>
          <w:rFonts w:ascii="黑体" w:eastAsia="黑体" w:hAnsi="黑体"/>
          <w:sz w:val="32"/>
          <w:szCs w:val="32"/>
          <w:lang w:eastAsia="zh-CN"/>
        </w:rPr>
      </w:pPr>
      <w:r w:rsidRPr="0084155D">
        <w:rPr>
          <w:rFonts w:ascii="黑体" w:eastAsia="黑体" w:hAnsi="黑体"/>
          <w:sz w:val="32"/>
          <w:szCs w:val="32"/>
          <w:lang w:eastAsia="zh-CN"/>
        </w:rPr>
        <w:lastRenderedPageBreak/>
        <w:t>四、核查结果处置</w:t>
      </w:r>
    </w:p>
    <w:p w:rsidR="00657E2A" w:rsidRPr="00886844" w:rsidRDefault="00657E2A" w:rsidP="0062625C">
      <w:pPr>
        <w:widowControl w:val="0"/>
        <w:spacing w:after="0" w:line="560" w:lineRule="exact"/>
        <w:ind w:firstLine="640"/>
        <w:jc w:val="both"/>
        <w:rPr>
          <w:rFonts w:ascii="仿宋_GB2312" w:eastAsia="仿宋_GB2312" w:hAnsi="Times New Roman" w:cs="Times New Roman"/>
          <w:kern w:val="2"/>
          <w:sz w:val="32"/>
          <w:szCs w:val="32"/>
          <w:lang w:eastAsia="zh-CN" w:bidi="ar-SA"/>
        </w:rPr>
      </w:pPr>
      <w:r w:rsidRPr="00DB45F7">
        <w:rPr>
          <w:rFonts w:ascii="仿宋_GB2312" w:eastAsia="仿宋_GB2312" w:hAnsi="Times New Roman" w:cs="Times New Roman"/>
          <w:kern w:val="2"/>
          <w:sz w:val="32"/>
          <w:szCs w:val="32"/>
          <w:lang w:eastAsia="zh-CN" w:bidi="ar-SA"/>
        </w:rPr>
        <w:t>行政机关发现申请人提供</w:t>
      </w:r>
      <w:r>
        <w:rPr>
          <w:rFonts w:ascii="仿宋_GB2312" w:eastAsia="仿宋_GB2312" w:hAnsi="Times New Roman" w:cs="Times New Roman" w:hint="eastAsia"/>
          <w:kern w:val="2"/>
          <w:sz w:val="32"/>
          <w:szCs w:val="32"/>
          <w:lang w:eastAsia="zh-CN" w:bidi="ar-SA"/>
        </w:rPr>
        <w:t>虚</w:t>
      </w:r>
      <w:r w:rsidRPr="00DB45F7">
        <w:rPr>
          <w:rFonts w:ascii="仿宋_GB2312" w:eastAsia="仿宋_GB2312" w:hAnsi="Times New Roman" w:cs="Times New Roman"/>
          <w:kern w:val="2"/>
          <w:sz w:val="32"/>
          <w:szCs w:val="32"/>
          <w:lang w:eastAsia="zh-CN" w:bidi="ar-SA"/>
        </w:rPr>
        <w:t>假承诺办理相关事项的，依法依规不子办</w:t>
      </w:r>
      <w:r w:rsidRPr="00886844">
        <w:rPr>
          <w:rFonts w:ascii="仿宋_GB2312" w:eastAsia="仿宋_GB2312" w:hAnsi="Times New Roman" w:cs="Times New Roman" w:hint="eastAsia"/>
          <w:kern w:val="2"/>
          <w:sz w:val="32"/>
          <w:szCs w:val="32"/>
          <w:lang w:eastAsia="zh-CN" w:bidi="ar-SA"/>
        </w:rPr>
        <w:t>理、责令限期整改、撤销行政决定，符合法定行政处罚情形的给予行政处罚</w:t>
      </w:r>
      <w:r w:rsidRPr="00886844">
        <w:rPr>
          <w:rFonts w:ascii="仿宋_GB2312" w:eastAsia="仿宋_GB2312" w:hAnsi="Times New Roman" w:cs="Times New Roman"/>
          <w:kern w:val="2"/>
          <w:sz w:val="32"/>
          <w:szCs w:val="32"/>
          <w:lang w:eastAsia="zh-CN" w:bidi="ar-SA"/>
        </w:rPr>
        <w:t>;</w:t>
      </w:r>
      <w:r w:rsidRPr="00886844">
        <w:rPr>
          <w:rFonts w:ascii="仿宋_GB2312" w:eastAsia="仿宋_GB2312" w:hAnsi="Times New Roman" w:cs="Times New Roman" w:hint="eastAsia"/>
          <w:kern w:val="2"/>
          <w:sz w:val="32"/>
          <w:szCs w:val="32"/>
          <w:lang w:eastAsia="zh-CN" w:bidi="ar-SA"/>
        </w:rPr>
        <w:t>将申请人纳入失信人名单，记入申请人诚信档案，对该申请人办理相关事项不再适用证明事项告知承诺制。</w:t>
      </w:r>
    </w:p>
    <w:p w:rsidR="00657E2A" w:rsidRDefault="00657E2A" w:rsidP="0062625C">
      <w:pPr>
        <w:spacing w:after="0" w:line="560" w:lineRule="exact"/>
        <w:rPr>
          <w:lang w:eastAsia="zh-CN"/>
        </w:rPr>
      </w:pPr>
    </w:p>
    <w:p w:rsidR="00657E2A" w:rsidRPr="00886844" w:rsidRDefault="00657E2A" w:rsidP="0062625C">
      <w:pPr>
        <w:widowControl w:val="0"/>
        <w:spacing w:after="0" w:line="560" w:lineRule="exact"/>
        <w:ind w:firstLine="640"/>
        <w:jc w:val="both"/>
        <w:rPr>
          <w:rFonts w:ascii="仿宋_GB2312" w:eastAsia="仿宋_GB2312" w:hAnsi="Times New Roman" w:cs="Times New Roman"/>
          <w:kern w:val="2"/>
          <w:sz w:val="32"/>
          <w:szCs w:val="32"/>
          <w:lang w:eastAsia="zh-CN" w:bidi="ar-SA"/>
        </w:rPr>
      </w:pPr>
    </w:p>
    <w:p w:rsidR="00657E2A" w:rsidRPr="00DB45F7" w:rsidRDefault="00657E2A" w:rsidP="0062625C">
      <w:pPr>
        <w:widowControl w:val="0"/>
        <w:spacing w:after="0" w:line="560" w:lineRule="exact"/>
        <w:ind w:firstLine="640"/>
        <w:jc w:val="both"/>
        <w:rPr>
          <w:rFonts w:ascii="仿宋_GB2312" w:eastAsia="仿宋_GB2312" w:hAnsi="Times New Roman" w:cs="Times New Roman"/>
          <w:kern w:val="2"/>
          <w:sz w:val="32"/>
          <w:szCs w:val="32"/>
          <w:lang w:eastAsia="zh-CN" w:bidi="ar-SA"/>
        </w:rPr>
      </w:pPr>
    </w:p>
    <w:p w:rsidR="00657E2A" w:rsidRDefault="00657E2A" w:rsidP="0062625C">
      <w:pPr>
        <w:spacing w:after="0" w:line="560" w:lineRule="exact"/>
        <w:ind w:firstLineChars="200" w:firstLine="440"/>
        <w:rPr>
          <w:rFonts w:ascii="仿宋" w:eastAsia="仿宋" w:hAnsi="仿宋"/>
          <w:lang w:eastAsia="zh-CN"/>
        </w:rPr>
      </w:pPr>
    </w:p>
    <w:p w:rsidR="00D85981" w:rsidRDefault="00D85981" w:rsidP="0062625C">
      <w:pPr>
        <w:spacing w:after="0" w:line="560" w:lineRule="exact"/>
        <w:ind w:firstLineChars="200" w:firstLine="440"/>
        <w:rPr>
          <w:rFonts w:ascii="仿宋" w:eastAsia="仿宋" w:hAnsi="仿宋"/>
          <w:lang w:eastAsia="zh-CN"/>
        </w:rPr>
      </w:pPr>
    </w:p>
    <w:p w:rsidR="00D85981" w:rsidRDefault="00D85981" w:rsidP="0062625C">
      <w:pPr>
        <w:spacing w:after="0" w:line="560" w:lineRule="exact"/>
        <w:ind w:firstLineChars="200" w:firstLine="440"/>
        <w:rPr>
          <w:rFonts w:ascii="仿宋" w:eastAsia="仿宋" w:hAnsi="仿宋"/>
          <w:lang w:eastAsia="zh-CN"/>
        </w:rPr>
      </w:pPr>
    </w:p>
    <w:p w:rsidR="00D85981" w:rsidRDefault="00D85981" w:rsidP="0062625C">
      <w:pPr>
        <w:spacing w:after="0" w:line="560" w:lineRule="exact"/>
        <w:ind w:firstLineChars="200" w:firstLine="440"/>
        <w:rPr>
          <w:rFonts w:ascii="仿宋" w:eastAsia="仿宋" w:hAnsi="仿宋"/>
          <w:lang w:eastAsia="zh-CN"/>
        </w:rPr>
      </w:pPr>
    </w:p>
    <w:p w:rsidR="00D85981" w:rsidRDefault="00D85981" w:rsidP="0062625C">
      <w:pPr>
        <w:spacing w:after="0" w:line="560" w:lineRule="exact"/>
        <w:ind w:firstLineChars="200" w:firstLine="440"/>
        <w:rPr>
          <w:rFonts w:ascii="仿宋" w:eastAsia="仿宋" w:hAnsi="仿宋"/>
          <w:lang w:eastAsia="zh-CN"/>
        </w:rPr>
      </w:pPr>
    </w:p>
    <w:p w:rsidR="00D85981" w:rsidRDefault="00D85981" w:rsidP="0062625C">
      <w:pPr>
        <w:spacing w:after="0" w:line="560" w:lineRule="exact"/>
        <w:ind w:firstLineChars="200" w:firstLine="440"/>
        <w:rPr>
          <w:rFonts w:ascii="仿宋" w:eastAsia="仿宋" w:hAnsi="仿宋"/>
          <w:lang w:eastAsia="zh-CN"/>
        </w:rPr>
      </w:pPr>
    </w:p>
    <w:p w:rsidR="00D85981" w:rsidRDefault="00D85981" w:rsidP="0062625C">
      <w:pPr>
        <w:spacing w:after="0" w:line="560" w:lineRule="exact"/>
        <w:ind w:firstLineChars="200" w:firstLine="440"/>
        <w:rPr>
          <w:rFonts w:ascii="仿宋" w:eastAsia="仿宋" w:hAnsi="仿宋"/>
          <w:lang w:eastAsia="zh-CN"/>
        </w:rPr>
      </w:pPr>
    </w:p>
    <w:p w:rsidR="00D85981" w:rsidRDefault="00D85981" w:rsidP="0062625C">
      <w:pPr>
        <w:spacing w:after="0" w:line="560" w:lineRule="exact"/>
        <w:ind w:firstLineChars="200" w:firstLine="440"/>
        <w:rPr>
          <w:rFonts w:ascii="仿宋" w:eastAsia="仿宋" w:hAnsi="仿宋"/>
          <w:lang w:eastAsia="zh-CN"/>
        </w:rPr>
      </w:pPr>
    </w:p>
    <w:p w:rsidR="00D85981" w:rsidRDefault="00D85981" w:rsidP="0062625C">
      <w:pPr>
        <w:spacing w:after="0" w:line="560" w:lineRule="exact"/>
        <w:ind w:firstLineChars="200" w:firstLine="440"/>
        <w:rPr>
          <w:rFonts w:ascii="仿宋" w:eastAsia="仿宋" w:hAnsi="仿宋"/>
          <w:lang w:eastAsia="zh-CN"/>
        </w:rPr>
      </w:pPr>
    </w:p>
    <w:p w:rsidR="00D85981" w:rsidRDefault="00D85981" w:rsidP="0062625C">
      <w:pPr>
        <w:spacing w:after="0" w:line="560" w:lineRule="exact"/>
        <w:ind w:firstLineChars="200" w:firstLine="440"/>
        <w:rPr>
          <w:rFonts w:ascii="仿宋" w:eastAsia="仿宋" w:hAnsi="仿宋"/>
          <w:lang w:eastAsia="zh-CN"/>
        </w:rPr>
      </w:pPr>
    </w:p>
    <w:p w:rsidR="00D85981" w:rsidRDefault="00D85981" w:rsidP="0062625C">
      <w:pPr>
        <w:spacing w:after="0" w:line="560" w:lineRule="exact"/>
        <w:ind w:firstLineChars="200" w:firstLine="440"/>
        <w:rPr>
          <w:rFonts w:ascii="仿宋" w:eastAsia="仿宋" w:hAnsi="仿宋"/>
          <w:lang w:eastAsia="zh-CN"/>
        </w:rPr>
      </w:pPr>
    </w:p>
    <w:p w:rsidR="00D85981" w:rsidRDefault="00D85981" w:rsidP="0062625C">
      <w:pPr>
        <w:spacing w:after="0" w:line="560" w:lineRule="exact"/>
        <w:ind w:firstLineChars="200" w:firstLine="440"/>
        <w:rPr>
          <w:rFonts w:ascii="仿宋" w:eastAsia="仿宋" w:hAnsi="仿宋"/>
          <w:lang w:eastAsia="zh-CN"/>
        </w:rPr>
      </w:pPr>
    </w:p>
    <w:p w:rsidR="00D85981" w:rsidRDefault="00D85981" w:rsidP="0062625C">
      <w:pPr>
        <w:spacing w:after="0" w:line="560" w:lineRule="exact"/>
        <w:ind w:firstLineChars="200" w:firstLine="440"/>
        <w:rPr>
          <w:rFonts w:ascii="仿宋" w:eastAsia="仿宋" w:hAnsi="仿宋"/>
          <w:lang w:eastAsia="zh-CN"/>
        </w:rPr>
      </w:pPr>
    </w:p>
    <w:p w:rsidR="00D85981" w:rsidRDefault="00D85981" w:rsidP="0062625C">
      <w:pPr>
        <w:spacing w:after="0" w:line="560" w:lineRule="exact"/>
        <w:ind w:firstLineChars="200" w:firstLine="440"/>
        <w:rPr>
          <w:rFonts w:ascii="仿宋" w:eastAsia="仿宋" w:hAnsi="仿宋"/>
          <w:lang w:eastAsia="zh-CN"/>
        </w:rPr>
      </w:pPr>
    </w:p>
    <w:p w:rsidR="00D85981" w:rsidRPr="00577E99" w:rsidRDefault="00D85981" w:rsidP="00D85981">
      <w:pPr>
        <w:spacing w:after="0" w:line="560" w:lineRule="exact"/>
        <w:rPr>
          <w:rFonts w:ascii="黑体" w:eastAsia="黑体" w:hAnsi="黑体"/>
          <w:bCs/>
          <w:sz w:val="32"/>
          <w:szCs w:val="32"/>
          <w:lang w:eastAsia="zh-CN"/>
        </w:rPr>
      </w:pPr>
      <w:r w:rsidRPr="00577E99">
        <w:rPr>
          <w:rFonts w:ascii="黑体" w:eastAsia="黑体" w:hAnsi="黑体" w:hint="eastAsia"/>
          <w:bCs/>
          <w:sz w:val="32"/>
          <w:szCs w:val="32"/>
          <w:lang w:eastAsia="zh-CN"/>
        </w:rPr>
        <w:lastRenderedPageBreak/>
        <w:t>附件</w:t>
      </w:r>
      <w:r>
        <w:rPr>
          <w:rFonts w:ascii="黑体" w:eastAsia="黑体" w:hAnsi="黑体" w:hint="eastAsia"/>
          <w:bCs/>
          <w:sz w:val="32"/>
          <w:szCs w:val="32"/>
          <w:lang w:eastAsia="zh-CN"/>
        </w:rPr>
        <w:t>4</w:t>
      </w:r>
    </w:p>
    <w:p w:rsidR="00D85981" w:rsidRPr="00D85981" w:rsidRDefault="00D85981" w:rsidP="00D85981">
      <w:pPr>
        <w:widowControl w:val="0"/>
        <w:spacing w:after="0" w:line="240" w:lineRule="auto"/>
        <w:jc w:val="both"/>
        <w:rPr>
          <w:rFonts w:ascii="Times New Roman" w:hAnsi="Times New Roman" w:cs="Times New Roman"/>
          <w:kern w:val="2"/>
          <w:sz w:val="21"/>
          <w:szCs w:val="24"/>
          <w:lang w:eastAsia="zh-CN" w:bidi="ar-SA"/>
        </w:rPr>
      </w:pPr>
    </w:p>
    <w:p w:rsidR="00D85981" w:rsidRPr="00D85981" w:rsidRDefault="00D85981" w:rsidP="00D85981">
      <w:pPr>
        <w:widowControl w:val="0"/>
        <w:spacing w:after="0" w:line="240" w:lineRule="auto"/>
        <w:jc w:val="both"/>
        <w:rPr>
          <w:rFonts w:ascii="Times New Roman" w:hAnsi="Times New Roman" w:cs="Times New Roman"/>
          <w:kern w:val="2"/>
          <w:sz w:val="21"/>
          <w:szCs w:val="24"/>
          <w:lang w:eastAsia="zh-CN" w:bidi="ar-SA"/>
        </w:rPr>
      </w:pPr>
      <w:r>
        <w:rPr>
          <w:rFonts w:ascii="Times New Roman" w:hAnsi="Times New Roman" w:cs="Times New Roman"/>
          <w:noProof/>
          <w:kern w:val="2"/>
          <w:sz w:val="21"/>
          <w:szCs w:val="24"/>
          <w:lang w:eastAsia="zh-CN" w:bidi="ar-SA"/>
        </w:rPr>
        <w:drawing>
          <wp:inline distT="0" distB="0" distL="0" distR="0">
            <wp:extent cx="1582420" cy="962025"/>
            <wp:effectExtent l="0" t="0" r="0" b="0"/>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2420" cy="962025"/>
                    </a:xfrm>
                    <a:prstGeom prst="rect">
                      <a:avLst/>
                    </a:prstGeom>
                    <a:noFill/>
                    <a:ln>
                      <a:noFill/>
                    </a:ln>
                  </pic:spPr>
                </pic:pic>
              </a:graphicData>
            </a:graphic>
          </wp:inline>
        </w:drawing>
      </w:r>
      <w:r w:rsidRPr="00D85981">
        <w:rPr>
          <w:rFonts w:ascii="Times New Roman" w:hAnsi="Times New Roman" w:cs="Times New Roman" w:hint="eastAsia"/>
          <w:kern w:val="2"/>
          <w:sz w:val="21"/>
          <w:szCs w:val="24"/>
          <w:lang w:eastAsia="zh-CN" w:bidi="ar-SA"/>
        </w:rPr>
        <w:t xml:space="preserve">   </w:t>
      </w:r>
    </w:p>
    <w:p w:rsidR="00D85981" w:rsidRPr="00D85981" w:rsidRDefault="00D85981" w:rsidP="00D85981">
      <w:pPr>
        <w:widowControl w:val="0"/>
        <w:spacing w:after="0" w:line="240" w:lineRule="auto"/>
        <w:ind w:firstLineChars="100" w:firstLine="440"/>
        <w:jc w:val="center"/>
        <w:rPr>
          <w:rFonts w:ascii="黑体" w:eastAsia="黑体" w:hAnsi="Times New Roman" w:cs="Times New Roman"/>
          <w:kern w:val="2"/>
          <w:sz w:val="44"/>
          <w:szCs w:val="44"/>
          <w:lang w:eastAsia="zh-CN" w:bidi="ar-SA"/>
        </w:rPr>
      </w:pPr>
      <w:r w:rsidRPr="00D85981">
        <w:rPr>
          <w:rFonts w:ascii="黑体" w:eastAsia="黑体" w:hAnsi="Times New Roman" w:cs="Times New Roman" w:hint="eastAsia"/>
          <w:kern w:val="2"/>
          <w:sz w:val="44"/>
          <w:szCs w:val="44"/>
          <w:lang w:eastAsia="zh-CN" w:bidi="ar-SA"/>
        </w:rPr>
        <w:t>市 气 象 局 审 批</w:t>
      </w:r>
    </w:p>
    <w:p w:rsidR="00D85981" w:rsidRPr="00D85981" w:rsidRDefault="00D85981" w:rsidP="00D85981">
      <w:pPr>
        <w:widowControl w:val="0"/>
        <w:spacing w:after="0" w:line="240" w:lineRule="auto"/>
        <w:ind w:firstLineChars="100" w:firstLine="440"/>
        <w:jc w:val="center"/>
        <w:rPr>
          <w:rFonts w:ascii="黑体" w:eastAsia="黑体" w:hAnsi="Times New Roman" w:cs="Times New Roman"/>
          <w:kern w:val="2"/>
          <w:sz w:val="32"/>
          <w:szCs w:val="32"/>
          <w:lang w:eastAsia="zh-CN" w:bidi="ar-SA"/>
        </w:rPr>
      </w:pPr>
      <w:r w:rsidRPr="00D85981">
        <w:rPr>
          <w:rFonts w:ascii="黑体" w:eastAsia="黑体" w:hAnsi="Times New Roman" w:cs="Times New Roman" w:hint="eastAsia"/>
          <w:kern w:val="2"/>
          <w:sz w:val="44"/>
          <w:szCs w:val="44"/>
          <w:lang w:eastAsia="zh-CN" w:bidi="ar-SA"/>
        </w:rPr>
        <w:t>一  次  性  告  知  单</w:t>
      </w:r>
    </w:p>
    <w:p w:rsidR="00D85981" w:rsidRPr="00D85981" w:rsidRDefault="00D85981" w:rsidP="00D85981">
      <w:pPr>
        <w:widowControl w:val="0"/>
        <w:spacing w:after="0" w:line="240" w:lineRule="auto"/>
        <w:jc w:val="center"/>
        <w:rPr>
          <w:rFonts w:ascii="黑体" w:eastAsia="黑体" w:hAnsi="Times New Roman" w:cs="Times New Roman"/>
          <w:kern w:val="2"/>
          <w:sz w:val="32"/>
          <w:szCs w:val="32"/>
          <w:lang w:eastAsia="zh-CN" w:bidi="ar-SA"/>
        </w:rPr>
      </w:pPr>
    </w:p>
    <w:p w:rsidR="00D85981" w:rsidRPr="00D85981" w:rsidRDefault="00D85981" w:rsidP="00D85981">
      <w:pPr>
        <w:widowControl w:val="0"/>
        <w:spacing w:after="0" w:line="240" w:lineRule="auto"/>
        <w:jc w:val="center"/>
        <w:rPr>
          <w:rFonts w:ascii="黑体" w:eastAsia="黑体" w:hAnsi="Times New Roman" w:cs="Times New Roman"/>
          <w:kern w:val="2"/>
          <w:sz w:val="32"/>
          <w:szCs w:val="32"/>
          <w:lang w:eastAsia="zh-CN" w:bidi="ar-SA"/>
        </w:rPr>
      </w:pPr>
      <w:r w:rsidRPr="00D85981">
        <w:rPr>
          <w:rFonts w:ascii="黑体" w:eastAsia="黑体" w:hAnsi="Times New Roman" w:cs="Times New Roman" w:hint="eastAsia"/>
          <w:kern w:val="2"/>
          <w:sz w:val="32"/>
          <w:szCs w:val="32"/>
          <w:lang w:eastAsia="zh-CN" w:bidi="ar-SA"/>
        </w:rPr>
        <w:t>雷电防护装置设计审核和竣工验收事项办理规程</w:t>
      </w:r>
    </w:p>
    <w:p w:rsidR="00D85981" w:rsidRPr="00D85981" w:rsidRDefault="00D85981" w:rsidP="00D85981">
      <w:pPr>
        <w:widowControl w:val="0"/>
        <w:spacing w:after="0" w:line="240" w:lineRule="auto"/>
        <w:jc w:val="center"/>
        <w:rPr>
          <w:rFonts w:ascii="黑体" w:eastAsia="黑体" w:hAnsi="Times New Roman" w:cs="Times New Roman"/>
          <w:kern w:val="2"/>
          <w:sz w:val="32"/>
          <w:szCs w:val="32"/>
          <w:lang w:eastAsia="zh-CN" w:bidi="ar-SA"/>
        </w:rPr>
      </w:pPr>
      <w:r w:rsidRPr="00D85981">
        <w:rPr>
          <w:rFonts w:ascii="黑体" w:eastAsia="黑体" w:hAnsi="黑体" w:cs="Times New Roman" w:hint="eastAsia"/>
          <w:kern w:val="2"/>
          <w:sz w:val="32"/>
          <w:szCs w:val="32"/>
          <w:lang w:eastAsia="zh-CN" w:bidi="ar-SA"/>
        </w:rPr>
        <w:t>雷电防护装置竣工验收</w:t>
      </w:r>
    </w:p>
    <w:p w:rsidR="00D85981" w:rsidRPr="00D85981" w:rsidRDefault="00D85981" w:rsidP="00D85981">
      <w:pPr>
        <w:tabs>
          <w:tab w:val="center" w:pos="4201"/>
          <w:tab w:val="right" w:leader="dot" w:pos="9298"/>
        </w:tabs>
        <w:autoSpaceDE w:val="0"/>
        <w:autoSpaceDN w:val="0"/>
        <w:snapToGrid w:val="0"/>
        <w:spacing w:after="0" w:line="240" w:lineRule="exact"/>
        <w:ind w:firstLineChars="200" w:firstLine="420"/>
        <w:jc w:val="center"/>
        <w:rPr>
          <w:rFonts w:ascii="宋体" w:hAnsi="Times New Roman" w:cs="Times New Roman"/>
          <w:kern w:val="2"/>
          <w:sz w:val="21"/>
          <w:szCs w:val="21"/>
          <w:highlight w:val="yellow"/>
          <w:lang w:eastAsia="zh-CN" w:bidi="ar-SA"/>
        </w:rPr>
      </w:pPr>
    </w:p>
    <w:p w:rsidR="00D85981" w:rsidRPr="00D85981" w:rsidRDefault="00D85981" w:rsidP="00D85981">
      <w:pPr>
        <w:snapToGrid w:val="0"/>
        <w:spacing w:beforeLines="100" w:before="240" w:afterLines="100" w:after="240" w:line="200" w:lineRule="auto"/>
        <w:jc w:val="both"/>
        <w:outlineLvl w:val="1"/>
        <w:rPr>
          <w:rFonts w:ascii="黑体" w:eastAsia="黑体" w:hAnsi="Times New Roman" w:cs="Times New Roman"/>
          <w:sz w:val="21"/>
          <w:szCs w:val="21"/>
          <w:lang w:eastAsia="zh-CN" w:bidi="ar-SA"/>
        </w:rPr>
      </w:pPr>
      <w:r w:rsidRPr="00D85981">
        <w:rPr>
          <w:rFonts w:ascii="黑体" w:eastAsia="黑体" w:hAnsi="Times New Roman" w:cs="Times New Roman" w:hint="eastAsia"/>
          <w:sz w:val="21"/>
          <w:szCs w:val="21"/>
          <w:lang w:eastAsia="zh-CN" w:bidi="ar-SA"/>
        </w:rPr>
        <w:t>主体</w:t>
      </w:r>
    </w:p>
    <w:p w:rsidR="00D85981" w:rsidRPr="00D85981" w:rsidRDefault="00D85981" w:rsidP="00D85981">
      <w:pPr>
        <w:tabs>
          <w:tab w:val="center" w:pos="4201"/>
          <w:tab w:val="right" w:leader="dot" w:pos="9298"/>
        </w:tabs>
        <w:autoSpaceDE w:val="0"/>
        <w:autoSpaceDN w:val="0"/>
        <w:snapToGrid w:val="0"/>
        <w:spacing w:after="0" w:line="240" w:lineRule="exact"/>
        <w:ind w:firstLineChars="200" w:firstLine="420"/>
        <w:jc w:val="both"/>
        <w:rPr>
          <w:rFonts w:ascii="宋体" w:hAnsi="Times New Roman" w:cs="Times New Roman"/>
          <w:kern w:val="2"/>
          <w:sz w:val="21"/>
          <w:szCs w:val="21"/>
          <w:lang w:eastAsia="zh-CN" w:bidi="ar-SA"/>
        </w:rPr>
      </w:pPr>
      <w:r w:rsidRPr="00D85981">
        <w:rPr>
          <w:rFonts w:ascii="宋体" w:hAnsi="Times New Roman" w:cs="Times New Roman" w:hint="eastAsia"/>
          <w:kern w:val="2"/>
          <w:sz w:val="21"/>
          <w:szCs w:val="21"/>
          <w:lang w:eastAsia="zh-CN" w:bidi="ar-SA"/>
        </w:rPr>
        <w:t>南平市气象局</w:t>
      </w:r>
    </w:p>
    <w:p w:rsidR="00D85981" w:rsidRPr="00D85981" w:rsidRDefault="00D85981" w:rsidP="00D85981">
      <w:pPr>
        <w:snapToGrid w:val="0"/>
        <w:spacing w:beforeLines="100" w:before="240" w:afterLines="100" w:after="240" w:line="200" w:lineRule="auto"/>
        <w:jc w:val="both"/>
        <w:outlineLvl w:val="1"/>
        <w:rPr>
          <w:rFonts w:ascii="黑体" w:eastAsia="黑体" w:hAnsi="Times New Roman" w:cs="Times New Roman"/>
          <w:sz w:val="21"/>
          <w:szCs w:val="21"/>
          <w:lang w:eastAsia="zh-CN" w:bidi="ar-SA"/>
        </w:rPr>
      </w:pPr>
      <w:r w:rsidRPr="00D85981">
        <w:rPr>
          <w:rFonts w:ascii="黑体" w:eastAsia="黑体" w:hAnsi="Times New Roman" w:cs="Times New Roman" w:hint="eastAsia"/>
          <w:sz w:val="21"/>
          <w:szCs w:val="21"/>
          <w:lang w:eastAsia="zh-CN" w:bidi="ar-SA"/>
        </w:rPr>
        <w:t>设定依据</w:t>
      </w:r>
    </w:p>
    <w:p w:rsidR="00D85981" w:rsidRPr="00D85981" w:rsidRDefault="00D85981" w:rsidP="00D85981">
      <w:pPr>
        <w:tabs>
          <w:tab w:val="center" w:pos="4201"/>
          <w:tab w:val="right" w:leader="dot" w:pos="9298"/>
        </w:tabs>
        <w:autoSpaceDE w:val="0"/>
        <w:autoSpaceDN w:val="0"/>
        <w:snapToGrid w:val="0"/>
        <w:spacing w:after="0" w:line="240" w:lineRule="exact"/>
        <w:ind w:firstLineChars="200" w:firstLine="420"/>
        <w:jc w:val="both"/>
        <w:rPr>
          <w:rFonts w:ascii="宋体" w:hAnsi="Times New Roman" w:cs="Times New Roman"/>
          <w:kern w:val="2"/>
          <w:sz w:val="21"/>
          <w:szCs w:val="21"/>
          <w:lang w:eastAsia="zh-CN" w:bidi="ar-SA"/>
        </w:rPr>
      </w:pPr>
      <w:r w:rsidRPr="00D85981">
        <w:rPr>
          <w:rFonts w:ascii="宋体" w:hAnsi="Times New Roman" w:cs="Times New Roman" w:hint="eastAsia"/>
          <w:kern w:val="2"/>
          <w:sz w:val="21"/>
          <w:szCs w:val="21"/>
          <w:lang w:eastAsia="zh-CN" w:bidi="ar-SA"/>
        </w:rPr>
        <w:t>1.《中华人民共和国气象法》（1999年中华人民共和国主席令第23号 2016年修订）第三十一条 各级气象主管机构应当加强对雷电灾害防御工作的组织管理，并会同有关部门指导对可能遭受雷击的建筑物、构筑物和其他设施安装的雷电灾害防护装置的检测工作。安装的雷电灾害防护装置应当符合国务院气象主管机构规定的使用要求。</w:t>
      </w:r>
    </w:p>
    <w:p w:rsidR="00D85981" w:rsidRPr="00D85981" w:rsidRDefault="00D85981" w:rsidP="00D85981">
      <w:pPr>
        <w:tabs>
          <w:tab w:val="center" w:pos="4201"/>
          <w:tab w:val="right" w:leader="dot" w:pos="9298"/>
        </w:tabs>
        <w:autoSpaceDE w:val="0"/>
        <w:autoSpaceDN w:val="0"/>
        <w:snapToGrid w:val="0"/>
        <w:spacing w:after="0" w:line="240" w:lineRule="exact"/>
        <w:ind w:firstLineChars="200" w:firstLine="420"/>
        <w:jc w:val="both"/>
        <w:rPr>
          <w:rFonts w:ascii="宋体" w:hAnsi="Times New Roman" w:cs="Times New Roman"/>
          <w:kern w:val="2"/>
          <w:sz w:val="21"/>
          <w:szCs w:val="21"/>
          <w:lang w:eastAsia="zh-CN" w:bidi="ar-SA"/>
        </w:rPr>
      </w:pPr>
      <w:r w:rsidRPr="00D85981">
        <w:rPr>
          <w:rFonts w:ascii="宋体" w:hAnsi="Times New Roman" w:cs="Times New Roman" w:hint="eastAsia"/>
          <w:kern w:val="2"/>
          <w:sz w:val="21"/>
          <w:szCs w:val="21"/>
          <w:lang w:eastAsia="zh-CN" w:bidi="ar-SA"/>
        </w:rPr>
        <w:t>2.《气象灾害防御条例》（2010年国务院令第570号 2017年修订）第二十三条第三款 油库、气库、弹药库、化学品仓库和烟花爆竹、石化等易燃易爆建设工程和场所，雷电易发区内的矿区、旅游景点或者投入使用的建（构）筑物、设施等需要单独安装雷电防护装置的场所，以及雷电风险高且没有防雷标准规范、需要进行特殊论证的大型项目，其雷电防护装置的设计审核和竣工验收由县级以上地方气象主管机构负责。未经设计审核或者设计审核不合格的，不得施工；未经竣工验收或者竣工验收不合格的，不得交付使用。</w:t>
      </w:r>
    </w:p>
    <w:p w:rsidR="00D85981" w:rsidRPr="00D85981" w:rsidRDefault="00D85981" w:rsidP="00D85981">
      <w:pPr>
        <w:tabs>
          <w:tab w:val="center" w:pos="4201"/>
          <w:tab w:val="right" w:leader="dot" w:pos="9298"/>
        </w:tabs>
        <w:autoSpaceDE w:val="0"/>
        <w:autoSpaceDN w:val="0"/>
        <w:snapToGrid w:val="0"/>
        <w:spacing w:after="0" w:line="240" w:lineRule="exact"/>
        <w:ind w:firstLineChars="200" w:firstLine="420"/>
        <w:jc w:val="both"/>
        <w:rPr>
          <w:rFonts w:ascii="宋体" w:hAnsi="Times New Roman" w:cs="Times New Roman"/>
          <w:kern w:val="2"/>
          <w:sz w:val="21"/>
          <w:szCs w:val="21"/>
          <w:lang w:eastAsia="zh-CN" w:bidi="ar-SA"/>
        </w:rPr>
      </w:pPr>
      <w:r w:rsidRPr="00D85981">
        <w:rPr>
          <w:rFonts w:ascii="宋体" w:hAnsi="Times New Roman" w:cs="Times New Roman" w:hint="eastAsia"/>
          <w:kern w:val="2"/>
          <w:sz w:val="21"/>
          <w:szCs w:val="21"/>
          <w:lang w:eastAsia="zh-CN" w:bidi="ar-SA"/>
        </w:rPr>
        <w:t>3.《福建省气象条例》（2009年福建省第十一届人民代表大会常务委员会第九次会议修订）第二十五条第一款 必须安装防雷装置的建设工程，按照国家有关规定实行防雷装置设计审核和竣工验收制度。 第二款县以上气象主管机构依法对防雷装置进行设计审核和竣工验收，并对审核和验收的结果负责。 第二十六条 新建、改建、扩建建设工程项目必须安装防雷装置的，其防雷装置应当和主体工程同时设计、同时施工、同时投入使用。 防雷装置设计未经审核合格的，主体工程不得施工；防雷装置未经验收合格的，主体工程不得投入使用。</w:t>
      </w:r>
    </w:p>
    <w:p w:rsidR="00D85981" w:rsidRPr="00D85981" w:rsidRDefault="00D85981" w:rsidP="00D85981">
      <w:pPr>
        <w:tabs>
          <w:tab w:val="center" w:pos="4201"/>
          <w:tab w:val="right" w:leader="dot" w:pos="9298"/>
        </w:tabs>
        <w:autoSpaceDE w:val="0"/>
        <w:autoSpaceDN w:val="0"/>
        <w:snapToGrid w:val="0"/>
        <w:spacing w:after="0" w:line="240" w:lineRule="exact"/>
        <w:ind w:firstLineChars="200" w:firstLine="420"/>
        <w:jc w:val="both"/>
        <w:rPr>
          <w:rFonts w:ascii="宋体" w:hAnsi="Times New Roman" w:cs="Times New Roman"/>
          <w:kern w:val="2"/>
          <w:sz w:val="21"/>
          <w:szCs w:val="21"/>
          <w:lang w:eastAsia="zh-CN" w:bidi="ar-SA"/>
        </w:rPr>
      </w:pPr>
      <w:r w:rsidRPr="00D85981">
        <w:rPr>
          <w:rFonts w:ascii="宋体" w:hAnsi="Times New Roman" w:cs="Times New Roman" w:hint="eastAsia"/>
          <w:kern w:val="2"/>
          <w:sz w:val="21"/>
          <w:szCs w:val="21"/>
          <w:lang w:eastAsia="zh-CN" w:bidi="ar-SA"/>
        </w:rPr>
        <w:t>4.《国务院对确需保留的行政审批项目设定行政许可的决定》（国务院令第412号 2016年修订）第378项 防雷装置设计审核和竣工验收，实施机关：县以上地方气象主管机构。</w:t>
      </w:r>
    </w:p>
    <w:p w:rsidR="00D85981" w:rsidRPr="00D85981" w:rsidRDefault="00D85981" w:rsidP="00D85981">
      <w:pPr>
        <w:tabs>
          <w:tab w:val="center" w:pos="4201"/>
          <w:tab w:val="right" w:leader="dot" w:pos="9298"/>
        </w:tabs>
        <w:autoSpaceDE w:val="0"/>
        <w:autoSpaceDN w:val="0"/>
        <w:snapToGrid w:val="0"/>
        <w:spacing w:after="0" w:line="240" w:lineRule="exact"/>
        <w:ind w:firstLineChars="200" w:firstLine="420"/>
        <w:jc w:val="both"/>
        <w:rPr>
          <w:rFonts w:ascii="宋体" w:hAnsi="Times New Roman" w:cs="Times New Roman"/>
          <w:kern w:val="2"/>
          <w:sz w:val="21"/>
          <w:szCs w:val="21"/>
          <w:lang w:eastAsia="zh-CN" w:bidi="ar-SA"/>
        </w:rPr>
      </w:pPr>
      <w:r w:rsidRPr="00D85981">
        <w:rPr>
          <w:rFonts w:ascii="宋体" w:hAnsi="Times New Roman" w:cs="Times New Roman" w:hint="eastAsia"/>
          <w:kern w:val="2"/>
          <w:sz w:val="21"/>
          <w:szCs w:val="21"/>
          <w:lang w:eastAsia="zh-CN" w:bidi="ar-SA"/>
        </w:rPr>
        <w:t>5.《防雷减灾管理办法》（2011年中国气象局令第20号 2013年修订） 第十五条 防雷装置的设计实行审核制度。 县级以上地方气象主管机构负责本行政区域内的防雷装置的设计审核。符合要求的，由负责审核的气象主管机构出具核准文件；不符合要求的，负责审核的气象主管机构提出整改要求，退回申请单位修改后重新申请设计审核。未经审核或者未取得核准文件的设计方案，不得交付施工。 第十七条 防雷装置实行竣工验收制度。 县级以上地方气象主管机构负责本行政区域内的防雷装置的竣工验收。 负责验收的气象主管机构接到申请后，应当根据具有相应资质的防雷装置检测机构出具的检测报告进行核实。符合要求的，由气象主管机</w:t>
      </w:r>
      <w:r w:rsidRPr="00D85981">
        <w:rPr>
          <w:rFonts w:ascii="宋体" w:hAnsi="Times New Roman" w:cs="Times New Roman" w:hint="eastAsia"/>
          <w:kern w:val="2"/>
          <w:sz w:val="21"/>
          <w:szCs w:val="21"/>
          <w:lang w:eastAsia="zh-CN" w:bidi="ar-SA"/>
        </w:rPr>
        <w:lastRenderedPageBreak/>
        <w:t>构出具验收文件。不符合要求的，负责验收的气象主管机构提出整改要求，申请单位整改后重新申请竣工验收。未取得验收合格文件的防雷装置，不得投入使用。</w:t>
      </w:r>
    </w:p>
    <w:p w:rsidR="00D85981" w:rsidRPr="00D85981" w:rsidRDefault="00D85981" w:rsidP="00D85981">
      <w:pPr>
        <w:tabs>
          <w:tab w:val="center" w:pos="4201"/>
          <w:tab w:val="right" w:leader="dot" w:pos="9298"/>
        </w:tabs>
        <w:autoSpaceDE w:val="0"/>
        <w:autoSpaceDN w:val="0"/>
        <w:snapToGrid w:val="0"/>
        <w:spacing w:after="0" w:line="240" w:lineRule="exact"/>
        <w:ind w:firstLineChars="200" w:firstLine="420"/>
        <w:jc w:val="both"/>
        <w:rPr>
          <w:rFonts w:ascii="宋体" w:hAnsi="Times New Roman" w:cs="Times New Roman"/>
          <w:kern w:val="2"/>
          <w:sz w:val="21"/>
          <w:szCs w:val="21"/>
          <w:lang w:eastAsia="zh-CN" w:bidi="ar-SA"/>
        </w:rPr>
      </w:pPr>
      <w:r w:rsidRPr="00D85981">
        <w:rPr>
          <w:rFonts w:ascii="宋体" w:hAnsi="Times New Roman" w:cs="Times New Roman" w:hint="eastAsia"/>
          <w:kern w:val="2"/>
          <w:sz w:val="21"/>
          <w:szCs w:val="21"/>
          <w:lang w:eastAsia="zh-CN" w:bidi="ar-SA"/>
        </w:rPr>
        <w:t>6.《防雷装置设计审核和竣工验收规定》（2020年中国气象局第37号令）第二条 县级以上地方气象主管机构负责本行政区域内防雷装置的设计审核和竣工验收工作。未设气象主管机构的县（市），由上一级气象主管机构负责防雷装置的设计审核和竣工验收工作。</w:t>
      </w:r>
    </w:p>
    <w:p w:rsidR="00D85981" w:rsidRPr="00D85981" w:rsidRDefault="00D85981" w:rsidP="00D85981">
      <w:pPr>
        <w:tabs>
          <w:tab w:val="center" w:pos="4201"/>
          <w:tab w:val="right" w:leader="dot" w:pos="9298"/>
        </w:tabs>
        <w:autoSpaceDE w:val="0"/>
        <w:autoSpaceDN w:val="0"/>
        <w:snapToGrid w:val="0"/>
        <w:spacing w:after="0" w:line="240" w:lineRule="exact"/>
        <w:ind w:firstLineChars="200" w:firstLine="420"/>
        <w:jc w:val="both"/>
        <w:rPr>
          <w:rFonts w:ascii="宋体" w:hAnsi="Times New Roman" w:cs="Times New Roman"/>
          <w:kern w:val="2"/>
          <w:sz w:val="21"/>
          <w:szCs w:val="21"/>
          <w:lang w:eastAsia="zh-CN" w:bidi="ar-SA"/>
        </w:rPr>
      </w:pPr>
    </w:p>
    <w:p w:rsidR="00D85981" w:rsidRPr="00D85981" w:rsidRDefault="00D85981" w:rsidP="00D85981">
      <w:pPr>
        <w:tabs>
          <w:tab w:val="center" w:pos="4201"/>
          <w:tab w:val="right" w:leader="dot" w:pos="9298"/>
        </w:tabs>
        <w:autoSpaceDE w:val="0"/>
        <w:autoSpaceDN w:val="0"/>
        <w:snapToGrid w:val="0"/>
        <w:spacing w:after="0" w:line="240" w:lineRule="exact"/>
        <w:jc w:val="both"/>
        <w:rPr>
          <w:rFonts w:ascii="宋体" w:hAnsi="Times New Roman" w:cs="Times New Roman"/>
          <w:kern w:val="2"/>
          <w:sz w:val="21"/>
          <w:szCs w:val="21"/>
          <w:lang w:eastAsia="zh-CN" w:bidi="ar-SA"/>
        </w:rPr>
      </w:pPr>
      <w:r w:rsidRPr="00D85981">
        <w:rPr>
          <w:rFonts w:ascii="黑体" w:eastAsia="黑体" w:hAnsi="Times New Roman" w:cs="Times New Roman" w:hint="eastAsia"/>
          <w:sz w:val="21"/>
          <w:szCs w:val="21"/>
          <w:lang w:eastAsia="zh-CN" w:bidi="ar-SA"/>
        </w:rPr>
        <w:t xml:space="preserve">事项性质    </w:t>
      </w:r>
      <w:r w:rsidRPr="00D85981">
        <w:rPr>
          <w:rFonts w:ascii="宋体" w:hAnsi="Times New Roman" w:cs="Times New Roman" w:hint="eastAsia"/>
          <w:kern w:val="2"/>
          <w:sz w:val="21"/>
          <w:szCs w:val="21"/>
          <w:lang w:eastAsia="zh-CN" w:bidi="ar-SA"/>
        </w:rPr>
        <w:t>行政许可</w:t>
      </w:r>
    </w:p>
    <w:p w:rsidR="00D85981" w:rsidRPr="00D85981" w:rsidRDefault="00D85981" w:rsidP="00D85981">
      <w:pPr>
        <w:tabs>
          <w:tab w:val="center" w:pos="4201"/>
          <w:tab w:val="right" w:leader="dot" w:pos="9298"/>
        </w:tabs>
        <w:autoSpaceDE w:val="0"/>
        <w:autoSpaceDN w:val="0"/>
        <w:snapToGrid w:val="0"/>
        <w:spacing w:after="0" w:line="240" w:lineRule="exact"/>
        <w:jc w:val="both"/>
        <w:rPr>
          <w:rFonts w:ascii="黑体" w:eastAsia="黑体" w:hAnsi="Times New Roman" w:cs="Times New Roman"/>
          <w:sz w:val="21"/>
          <w:szCs w:val="21"/>
          <w:lang w:eastAsia="zh-CN" w:bidi="ar-SA"/>
        </w:rPr>
      </w:pPr>
    </w:p>
    <w:p w:rsidR="00D85981" w:rsidRPr="00D85981" w:rsidRDefault="00D85981" w:rsidP="00D85981">
      <w:pPr>
        <w:tabs>
          <w:tab w:val="center" w:pos="4201"/>
          <w:tab w:val="right" w:leader="dot" w:pos="9298"/>
        </w:tabs>
        <w:autoSpaceDE w:val="0"/>
        <w:autoSpaceDN w:val="0"/>
        <w:snapToGrid w:val="0"/>
        <w:spacing w:after="0" w:line="240" w:lineRule="exact"/>
        <w:jc w:val="both"/>
        <w:rPr>
          <w:rFonts w:ascii="宋体" w:hAnsi="Times New Roman" w:cs="Times New Roman"/>
          <w:kern w:val="2"/>
          <w:sz w:val="21"/>
          <w:szCs w:val="21"/>
          <w:lang w:eastAsia="zh-CN" w:bidi="ar-SA"/>
        </w:rPr>
      </w:pPr>
      <w:r w:rsidRPr="00D85981">
        <w:rPr>
          <w:rFonts w:ascii="黑体" w:eastAsia="黑体" w:hAnsi="Times New Roman" w:cs="Times New Roman" w:hint="eastAsia"/>
          <w:sz w:val="21"/>
          <w:szCs w:val="21"/>
          <w:lang w:eastAsia="zh-CN" w:bidi="ar-SA"/>
        </w:rPr>
        <w:t xml:space="preserve">事项类别    </w:t>
      </w:r>
      <w:r w:rsidRPr="00D85981">
        <w:rPr>
          <w:rFonts w:ascii="宋体" w:hAnsi="Times New Roman" w:cs="Times New Roman" w:hint="eastAsia"/>
          <w:kern w:val="2"/>
          <w:sz w:val="21"/>
          <w:szCs w:val="21"/>
          <w:lang w:eastAsia="zh-CN" w:bidi="ar-SA"/>
        </w:rPr>
        <w:t>承诺件</w:t>
      </w:r>
    </w:p>
    <w:p w:rsidR="00D85981" w:rsidRPr="00D85981" w:rsidRDefault="00D85981" w:rsidP="00D85981">
      <w:pPr>
        <w:snapToGrid w:val="0"/>
        <w:spacing w:beforeLines="100" w:before="240" w:afterLines="100" w:after="240" w:line="200" w:lineRule="auto"/>
        <w:jc w:val="both"/>
        <w:outlineLvl w:val="1"/>
        <w:rPr>
          <w:rFonts w:ascii="黑体" w:eastAsia="黑体" w:hAnsi="Times New Roman" w:cs="Times New Roman"/>
          <w:sz w:val="21"/>
          <w:szCs w:val="21"/>
          <w:lang w:eastAsia="zh-CN" w:bidi="ar-SA"/>
        </w:rPr>
      </w:pPr>
      <w:r w:rsidRPr="00D85981">
        <w:rPr>
          <w:rFonts w:ascii="黑体" w:eastAsia="黑体" w:hAnsi="Times New Roman" w:cs="Times New Roman" w:hint="eastAsia"/>
          <w:sz w:val="21"/>
          <w:szCs w:val="21"/>
          <w:lang w:eastAsia="zh-CN" w:bidi="ar-SA"/>
        </w:rPr>
        <w:t xml:space="preserve">通办范围    </w:t>
      </w:r>
      <w:r w:rsidRPr="00D85981">
        <w:rPr>
          <w:rFonts w:ascii="宋体" w:hAnsi="Calibri" w:cs="Times New Roman" w:hint="eastAsia"/>
          <w:kern w:val="2"/>
          <w:sz w:val="21"/>
          <w:szCs w:val="21"/>
          <w:lang w:eastAsia="zh-CN" w:bidi="ar-SA"/>
        </w:rPr>
        <w:t>南平市本级</w:t>
      </w:r>
    </w:p>
    <w:p w:rsidR="00D85981" w:rsidRPr="00D85981" w:rsidRDefault="00D85981" w:rsidP="00D85981">
      <w:pPr>
        <w:snapToGrid w:val="0"/>
        <w:spacing w:beforeLines="100" w:before="240" w:afterLines="100" w:after="240" w:line="200" w:lineRule="auto"/>
        <w:jc w:val="both"/>
        <w:outlineLvl w:val="1"/>
        <w:rPr>
          <w:rFonts w:ascii="黑体" w:eastAsia="黑体" w:hAnsi="Times New Roman" w:cs="Times New Roman"/>
          <w:sz w:val="21"/>
          <w:szCs w:val="21"/>
          <w:lang w:eastAsia="zh-CN" w:bidi="ar-SA"/>
        </w:rPr>
      </w:pPr>
      <w:r w:rsidRPr="00D85981">
        <w:rPr>
          <w:rFonts w:ascii="黑体" w:eastAsia="黑体" w:hAnsi="Times New Roman" w:cs="Times New Roman" w:hint="eastAsia"/>
          <w:sz w:val="21"/>
          <w:szCs w:val="21"/>
          <w:lang w:eastAsia="zh-CN" w:bidi="ar-SA"/>
        </w:rPr>
        <w:t>审批条件或标准</w:t>
      </w:r>
    </w:p>
    <w:p w:rsidR="00D85981" w:rsidRPr="00D85981" w:rsidRDefault="00D85981" w:rsidP="00D85981">
      <w:pPr>
        <w:tabs>
          <w:tab w:val="center" w:pos="4201"/>
          <w:tab w:val="right" w:leader="dot" w:pos="9298"/>
        </w:tabs>
        <w:autoSpaceDE w:val="0"/>
        <w:autoSpaceDN w:val="0"/>
        <w:snapToGrid w:val="0"/>
        <w:spacing w:after="0" w:line="240" w:lineRule="exact"/>
        <w:ind w:firstLineChars="200" w:firstLine="420"/>
        <w:jc w:val="both"/>
        <w:rPr>
          <w:rFonts w:ascii="宋体" w:hAnsi="Times New Roman" w:cs="Times New Roman"/>
          <w:kern w:val="2"/>
          <w:sz w:val="21"/>
          <w:szCs w:val="21"/>
          <w:lang w:eastAsia="zh-CN" w:bidi="ar-SA"/>
        </w:rPr>
      </w:pPr>
      <w:r w:rsidRPr="00D85981">
        <w:rPr>
          <w:rFonts w:ascii="宋体" w:hAnsi="Times New Roman" w:cs="Times New Roman" w:hint="eastAsia"/>
          <w:kern w:val="2"/>
          <w:sz w:val="21"/>
          <w:szCs w:val="21"/>
          <w:lang w:eastAsia="zh-CN" w:bidi="ar-SA"/>
        </w:rPr>
        <w:t>以下建设项目可申请办理：</w:t>
      </w:r>
    </w:p>
    <w:p w:rsidR="00D85981" w:rsidRPr="00D85981" w:rsidRDefault="00D85981" w:rsidP="00D85981">
      <w:pPr>
        <w:tabs>
          <w:tab w:val="center" w:pos="4201"/>
          <w:tab w:val="right" w:leader="dot" w:pos="9298"/>
        </w:tabs>
        <w:autoSpaceDE w:val="0"/>
        <w:autoSpaceDN w:val="0"/>
        <w:snapToGrid w:val="0"/>
        <w:spacing w:after="0" w:line="240" w:lineRule="exact"/>
        <w:ind w:firstLineChars="200" w:firstLine="420"/>
        <w:jc w:val="both"/>
        <w:rPr>
          <w:rFonts w:ascii="宋体" w:hAnsi="Times New Roman" w:cs="Times New Roman"/>
          <w:kern w:val="2"/>
          <w:sz w:val="21"/>
          <w:szCs w:val="21"/>
          <w:lang w:eastAsia="zh-CN" w:bidi="ar-SA"/>
        </w:rPr>
      </w:pPr>
      <w:r w:rsidRPr="00D85981">
        <w:rPr>
          <w:rFonts w:ascii="宋体" w:hAnsi="Times New Roman" w:cs="Times New Roman" w:hint="eastAsia"/>
          <w:kern w:val="2"/>
          <w:sz w:val="21"/>
          <w:szCs w:val="21"/>
          <w:lang w:eastAsia="zh-CN" w:bidi="ar-SA"/>
        </w:rPr>
        <w:t xml:space="preserve">（1）油库、气库、弹药库、化学品仓库和烟花爆竹、石化等易燃易爆建设工程和场所； </w:t>
      </w:r>
    </w:p>
    <w:p w:rsidR="00D85981" w:rsidRPr="00D85981" w:rsidRDefault="00D85981" w:rsidP="00D85981">
      <w:pPr>
        <w:tabs>
          <w:tab w:val="center" w:pos="4201"/>
          <w:tab w:val="right" w:leader="dot" w:pos="9298"/>
        </w:tabs>
        <w:autoSpaceDE w:val="0"/>
        <w:autoSpaceDN w:val="0"/>
        <w:snapToGrid w:val="0"/>
        <w:spacing w:after="0" w:line="240" w:lineRule="exact"/>
        <w:ind w:firstLineChars="200" w:firstLine="420"/>
        <w:jc w:val="both"/>
        <w:rPr>
          <w:rFonts w:ascii="宋体" w:hAnsi="Times New Roman" w:cs="Times New Roman"/>
          <w:kern w:val="2"/>
          <w:sz w:val="21"/>
          <w:szCs w:val="21"/>
          <w:lang w:eastAsia="zh-CN" w:bidi="ar-SA"/>
        </w:rPr>
      </w:pPr>
      <w:r w:rsidRPr="00D85981">
        <w:rPr>
          <w:rFonts w:ascii="宋体" w:hAnsi="Times New Roman" w:cs="Times New Roman" w:hint="eastAsia"/>
          <w:kern w:val="2"/>
          <w:sz w:val="21"/>
          <w:szCs w:val="21"/>
          <w:lang w:eastAsia="zh-CN" w:bidi="ar-SA"/>
        </w:rPr>
        <w:t>（2）雷电易发区内的矿区、旅游景点或者投入使用的建（构）筑物、设施等需要单独安装雷电防护装置的场所；</w:t>
      </w:r>
    </w:p>
    <w:p w:rsidR="00D85981" w:rsidRPr="00D85981" w:rsidRDefault="00D85981" w:rsidP="00D85981">
      <w:pPr>
        <w:tabs>
          <w:tab w:val="center" w:pos="4201"/>
          <w:tab w:val="right" w:leader="dot" w:pos="9298"/>
        </w:tabs>
        <w:autoSpaceDE w:val="0"/>
        <w:autoSpaceDN w:val="0"/>
        <w:snapToGrid w:val="0"/>
        <w:spacing w:after="0" w:line="240" w:lineRule="exact"/>
        <w:ind w:firstLineChars="200" w:firstLine="420"/>
        <w:jc w:val="both"/>
        <w:rPr>
          <w:rFonts w:ascii="宋体" w:hAnsi="Times New Roman" w:cs="Times New Roman"/>
          <w:kern w:val="2"/>
          <w:sz w:val="21"/>
          <w:szCs w:val="21"/>
          <w:lang w:eastAsia="zh-CN" w:bidi="ar-SA"/>
        </w:rPr>
      </w:pPr>
      <w:r w:rsidRPr="00D85981">
        <w:rPr>
          <w:rFonts w:ascii="宋体" w:hAnsi="Times New Roman" w:cs="Times New Roman" w:hint="eastAsia"/>
          <w:kern w:val="2"/>
          <w:sz w:val="21"/>
          <w:szCs w:val="21"/>
          <w:lang w:eastAsia="zh-CN" w:bidi="ar-SA"/>
        </w:rPr>
        <w:t>（3）雷电风险高且没有防雷标准规范、需要进行特殊论证的大型项目。</w:t>
      </w:r>
    </w:p>
    <w:p w:rsidR="00D85981" w:rsidRPr="00D85981" w:rsidRDefault="00D85981" w:rsidP="00D85981">
      <w:pPr>
        <w:snapToGrid w:val="0"/>
        <w:spacing w:beforeLines="100" w:before="240" w:afterLines="100" w:after="240" w:line="199" w:lineRule="auto"/>
        <w:jc w:val="both"/>
        <w:outlineLvl w:val="1"/>
        <w:rPr>
          <w:rFonts w:ascii="宋体" w:hAnsi="Times New Roman" w:cs="Times New Roman"/>
          <w:sz w:val="21"/>
          <w:szCs w:val="21"/>
          <w:lang w:eastAsia="zh-CN" w:bidi="ar-SA"/>
        </w:rPr>
      </w:pPr>
      <w:r w:rsidRPr="00D85981">
        <w:rPr>
          <w:rFonts w:ascii="黑体" w:eastAsia="黑体" w:hAnsi="Times New Roman" w:cs="Times New Roman" w:hint="eastAsia"/>
          <w:sz w:val="21"/>
          <w:szCs w:val="21"/>
          <w:lang w:eastAsia="zh-CN" w:bidi="ar-SA"/>
        </w:rPr>
        <w:t xml:space="preserve">有无数量限制及分配数量的办法   </w:t>
      </w:r>
      <w:r w:rsidRPr="00D85981">
        <w:rPr>
          <w:rFonts w:ascii="宋体" w:hAnsi="Times New Roman" w:cs="Times New Roman" w:hint="eastAsia"/>
          <w:sz w:val="21"/>
          <w:szCs w:val="21"/>
          <w:lang w:eastAsia="zh-CN" w:bidi="ar-SA"/>
        </w:rPr>
        <w:t>无</w:t>
      </w:r>
    </w:p>
    <w:p w:rsidR="00D85981" w:rsidRPr="00D85981" w:rsidRDefault="00D85981" w:rsidP="00D85981">
      <w:pPr>
        <w:widowControl w:val="0"/>
        <w:spacing w:after="0" w:line="240" w:lineRule="auto"/>
        <w:ind w:left="1039" w:rightChars="100" w:right="220" w:hangingChars="495" w:hanging="1039"/>
        <w:jc w:val="both"/>
        <w:rPr>
          <w:rFonts w:ascii="宋体" w:hAnsi="Calibri" w:cs="Times New Roman"/>
          <w:kern w:val="2"/>
          <w:sz w:val="21"/>
          <w:szCs w:val="21"/>
          <w:lang w:eastAsia="zh-CN" w:bidi="ar-SA"/>
        </w:rPr>
      </w:pPr>
      <w:r w:rsidRPr="00D85981">
        <w:rPr>
          <w:rFonts w:ascii="Times New Roman" w:eastAsia="黑体" w:hAnsi="Times New Roman" w:cs="Times New Roman" w:hint="eastAsia"/>
          <w:sz w:val="21"/>
          <w:szCs w:val="21"/>
          <w:lang w:eastAsia="zh-CN" w:bidi="ar-SA"/>
        </w:rPr>
        <w:t>办理程序</w:t>
      </w:r>
      <w:r w:rsidRPr="00D85981">
        <w:rPr>
          <w:rFonts w:ascii="Times New Roman" w:hAnsi="Times New Roman" w:cs="Times New Roman" w:hint="eastAsia"/>
          <w:kern w:val="2"/>
          <w:sz w:val="21"/>
          <w:szCs w:val="21"/>
          <w:lang w:eastAsia="zh-CN" w:bidi="ar-SA"/>
        </w:rPr>
        <w:t xml:space="preserve">  </w:t>
      </w:r>
      <w:r w:rsidRPr="00D85981">
        <w:rPr>
          <w:rFonts w:ascii="宋体" w:hAnsi="Calibri" w:cs="Times New Roman" w:hint="eastAsia"/>
          <w:kern w:val="2"/>
          <w:sz w:val="21"/>
          <w:szCs w:val="21"/>
          <w:lang w:eastAsia="zh-CN" w:bidi="ar-SA"/>
        </w:rPr>
        <w:t>窗口受理→专家评审（委托取得雷电防护装置检测资质的单位开展雷电防护装</w:t>
      </w:r>
    </w:p>
    <w:p w:rsidR="00D85981" w:rsidRPr="00D85981" w:rsidRDefault="00D85981" w:rsidP="00D85981">
      <w:pPr>
        <w:widowControl w:val="0"/>
        <w:spacing w:after="0" w:line="240" w:lineRule="auto"/>
        <w:ind w:left="1039" w:rightChars="100" w:right="220" w:hangingChars="495" w:hanging="1039"/>
        <w:jc w:val="both"/>
        <w:rPr>
          <w:rFonts w:ascii="宋体" w:hAnsi="Calibri" w:cs="Times New Roman"/>
          <w:kern w:val="2"/>
          <w:sz w:val="21"/>
          <w:szCs w:val="21"/>
          <w:lang w:eastAsia="zh-CN" w:bidi="ar-SA"/>
        </w:rPr>
      </w:pPr>
      <w:r w:rsidRPr="00D85981">
        <w:rPr>
          <w:rFonts w:ascii="宋体" w:hAnsi="Calibri" w:cs="Times New Roman" w:hint="eastAsia"/>
          <w:kern w:val="2"/>
          <w:sz w:val="21"/>
          <w:szCs w:val="21"/>
          <w:lang w:eastAsia="zh-CN" w:bidi="ar-SA"/>
        </w:rPr>
        <w:t xml:space="preserve">          置检测，不计入办理时限）→审查→办结</w:t>
      </w:r>
    </w:p>
    <w:p w:rsidR="00D85981" w:rsidRPr="00D85981" w:rsidRDefault="00D85981" w:rsidP="00D85981">
      <w:pPr>
        <w:widowControl w:val="0"/>
        <w:spacing w:beforeLines="100" w:before="240" w:afterLines="100" w:after="240" w:line="259" w:lineRule="auto"/>
        <w:jc w:val="both"/>
        <w:rPr>
          <w:rFonts w:ascii="Times New Roman" w:hAnsi="Times New Roman" w:cs="Times New Roman"/>
          <w:kern w:val="2"/>
          <w:sz w:val="21"/>
          <w:szCs w:val="21"/>
          <w:lang w:eastAsia="zh-CN" w:bidi="ar-SA"/>
        </w:rPr>
      </w:pPr>
      <w:r w:rsidRPr="00D85981">
        <w:rPr>
          <w:rFonts w:ascii="Times New Roman" w:hAnsi="Times New Roman" w:cs="Times New Roman" w:hint="eastAsia"/>
          <w:kern w:val="2"/>
          <w:sz w:val="21"/>
          <w:szCs w:val="21"/>
          <w:lang w:eastAsia="zh-CN" w:bidi="ar-SA"/>
        </w:rPr>
        <w:t>审查标准</w:t>
      </w:r>
      <w:r w:rsidRPr="00D85981">
        <w:rPr>
          <w:rFonts w:ascii="Times New Roman" w:hAnsi="Times New Roman" w:cs="Times New Roman" w:hint="eastAsia"/>
          <w:kern w:val="2"/>
          <w:sz w:val="21"/>
          <w:szCs w:val="21"/>
          <w:lang w:eastAsia="zh-CN" w:bidi="ar-SA"/>
        </w:rPr>
        <w:t xml:space="preserve">    </w:t>
      </w:r>
    </w:p>
    <w:p w:rsidR="00D85981" w:rsidRPr="00D85981" w:rsidRDefault="00D85981" w:rsidP="00D85981">
      <w:pPr>
        <w:widowControl w:val="0"/>
        <w:spacing w:after="0" w:line="240" w:lineRule="auto"/>
        <w:ind w:firstLineChars="200" w:firstLine="420"/>
        <w:jc w:val="both"/>
        <w:rPr>
          <w:rFonts w:ascii="宋体" w:hAnsi="Calibri" w:cs="Times New Roman"/>
          <w:kern w:val="2"/>
          <w:sz w:val="21"/>
          <w:szCs w:val="21"/>
          <w:lang w:eastAsia="zh-CN" w:bidi="ar-SA"/>
        </w:rPr>
      </w:pPr>
      <w:r w:rsidRPr="00D85981">
        <w:rPr>
          <w:rFonts w:ascii="宋体" w:hAnsi="Calibri" w:cs="Times New Roman" w:hint="eastAsia"/>
          <w:kern w:val="2"/>
          <w:sz w:val="21"/>
          <w:szCs w:val="21"/>
          <w:lang w:eastAsia="zh-CN" w:bidi="ar-SA"/>
        </w:rPr>
        <w:t>受理：1、申请材料齐全，属于本机关许可范围的，应当场受理并出具受理通知书。</w:t>
      </w:r>
    </w:p>
    <w:p w:rsidR="00D85981" w:rsidRPr="00D85981" w:rsidRDefault="00D85981" w:rsidP="00D85981">
      <w:pPr>
        <w:widowControl w:val="0"/>
        <w:spacing w:after="0" w:line="240" w:lineRule="auto"/>
        <w:ind w:firstLineChars="200" w:firstLine="420"/>
        <w:jc w:val="both"/>
        <w:rPr>
          <w:rFonts w:ascii="宋体" w:hAnsi="Calibri" w:cs="Times New Roman"/>
          <w:kern w:val="2"/>
          <w:sz w:val="21"/>
          <w:szCs w:val="21"/>
          <w:lang w:eastAsia="zh-CN" w:bidi="ar-SA"/>
        </w:rPr>
      </w:pPr>
      <w:r w:rsidRPr="00D85981">
        <w:rPr>
          <w:rFonts w:ascii="宋体" w:hAnsi="Calibri" w:cs="Times New Roman" w:hint="eastAsia"/>
          <w:kern w:val="2"/>
          <w:sz w:val="21"/>
          <w:szCs w:val="21"/>
          <w:lang w:eastAsia="zh-CN" w:bidi="ar-SA"/>
        </w:rPr>
        <w:t>审查：1、申请材料是否齐全、符合法定要求；2、是否符合相关法律、规章、国家技术标准、规范性文件规定。</w:t>
      </w:r>
    </w:p>
    <w:p w:rsidR="00D85981" w:rsidRPr="00D85981" w:rsidRDefault="00D85981" w:rsidP="00D85981">
      <w:pPr>
        <w:tabs>
          <w:tab w:val="center" w:pos="4201"/>
          <w:tab w:val="right" w:leader="dot" w:pos="9298"/>
        </w:tabs>
        <w:autoSpaceDE w:val="0"/>
        <w:autoSpaceDN w:val="0"/>
        <w:snapToGrid w:val="0"/>
        <w:spacing w:after="0" w:line="240" w:lineRule="exact"/>
        <w:ind w:firstLineChars="200" w:firstLine="420"/>
        <w:jc w:val="both"/>
        <w:rPr>
          <w:rFonts w:ascii="宋体" w:hAnsi="Times New Roman" w:cs="Times New Roman"/>
          <w:kern w:val="2"/>
          <w:sz w:val="21"/>
          <w:szCs w:val="21"/>
          <w:lang w:eastAsia="zh-CN" w:bidi="ar-SA"/>
        </w:rPr>
      </w:pPr>
      <w:r w:rsidRPr="00D85981">
        <w:rPr>
          <w:rFonts w:ascii="宋体" w:hAnsi="Times New Roman" w:cs="Times New Roman" w:hint="eastAsia"/>
          <w:kern w:val="2"/>
          <w:sz w:val="21"/>
          <w:szCs w:val="21"/>
          <w:lang w:eastAsia="zh-CN" w:bidi="ar-SA"/>
        </w:rPr>
        <w:t>决定：申请符合法定条件、标准的，依法做出行政决定。</w:t>
      </w:r>
    </w:p>
    <w:p w:rsidR="00D85981" w:rsidRPr="00D85981" w:rsidRDefault="00D85981" w:rsidP="00D85981">
      <w:pPr>
        <w:widowControl w:val="0"/>
        <w:spacing w:after="0" w:line="460" w:lineRule="exact"/>
        <w:jc w:val="both"/>
        <w:rPr>
          <w:rFonts w:ascii="黑体" w:eastAsia="黑体" w:hAnsi="Times New Roman" w:cs="Times New Roman"/>
          <w:kern w:val="2"/>
          <w:sz w:val="21"/>
          <w:szCs w:val="21"/>
          <w:lang w:val="x-none" w:eastAsia="x-none" w:bidi="ar-SA"/>
        </w:rPr>
      </w:pPr>
      <w:proofErr w:type="spellStart"/>
      <w:r w:rsidRPr="00D85981">
        <w:rPr>
          <w:rFonts w:ascii="黑体" w:eastAsia="黑体" w:hAnsi="Times New Roman" w:cs="Times New Roman" w:hint="eastAsia"/>
          <w:kern w:val="2"/>
          <w:sz w:val="21"/>
          <w:szCs w:val="21"/>
          <w:lang w:val="x-none" w:eastAsia="x-none" w:bidi="ar-SA"/>
        </w:rPr>
        <w:t>办理</w:t>
      </w:r>
      <w:r w:rsidRPr="00D85981">
        <w:rPr>
          <w:rFonts w:ascii="黑体" w:eastAsia="黑体" w:hAnsi="Times New Roman" w:cs="Times New Roman" w:hint="eastAsia"/>
          <w:sz w:val="21"/>
          <w:szCs w:val="21"/>
          <w:lang w:val="x-none" w:eastAsia="x-none" w:bidi="ar-SA"/>
        </w:rPr>
        <w:t>形</w:t>
      </w:r>
      <w:r w:rsidRPr="00D85981">
        <w:rPr>
          <w:rFonts w:ascii="黑体" w:eastAsia="黑体" w:hAnsi="Times New Roman" w:cs="Times New Roman" w:hint="eastAsia"/>
          <w:kern w:val="2"/>
          <w:sz w:val="21"/>
          <w:szCs w:val="21"/>
          <w:lang w:val="x-none" w:eastAsia="x-none" w:bidi="ar-SA"/>
        </w:rPr>
        <w:t>式</w:t>
      </w:r>
      <w:proofErr w:type="spellEnd"/>
      <w:r w:rsidRPr="00D85981">
        <w:rPr>
          <w:rFonts w:ascii="黑体" w:eastAsia="黑体" w:hAnsi="Times New Roman" w:cs="Times New Roman" w:hint="eastAsia"/>
          <w:kern w:val="2"/>
          <w:sz w:val="21"/>
          <w:szCs w:val="21"/>
          <w:lang w:val="x-none" w:eastAsia="x-none" w:bidi="ar-SA"/>
        </w:rPr>
        <w:t xml:space="preserve"> </w:t>
      </w:r>
      <w:r w:rsidRPr="00D85981">
        <w:rPr>
          <w:rFonts w:ascii="宋体" w:hAnsi="Times New Roman" w:cs="Times New Roman" w:hint="eastAsia"/>
          <w:kern w:val="2"/>
          <w:sz w:val="21"/>
          <w:szCs w:val="21"/>
          <w:lang w:val="x-none" w:eastAsia="x-none" w:bidi="ar-SA"/>
        </w:rPr>
        <w:t>1、</w:t>
      </w:r>
      <w:r w:rsidRPr="00D85981">
        <w:rPr>
          <w:rFonts w:ascii="宋体" w:hAnsi="Times New Roman" w:cs="Times New Roman" w:hint="eastAsia"/>
          <w:sz w:val="21"/>
          <w:szCs w:val="21"/>
          <w:lang w:val="x-none" w:eastAsia="x-none" w:bidi="ar-SA"/>
        </w:rPr>
        <w:t>行政服务中心窗口办理</w:t>
      </w:r>
    </w:p>
    <w:p w:rsidR="00D85981" w:rsidRPr="00D85981" w:rsidRDefault="00D85981" w:rsidP="00D85981">
      <w:pPr>
        <w:widowControl w:val="0"/>
        <w:spacing w:after="0" w:line="460" w:lineRule="exact"/>
        <w:jc w:val="both"/>
        <w:rPr>
          <w:rFonts w:ascii="宋体" w:hAnsi="Times New Roman" w:cs="Times New Roman"/>
          <w:sz w:val="21"/>
          <w:szCs w:val="21"/>
          <w:lang w:val="x-none" w:eastAsia="x-none" w:bidi="ar-SA"/>
        </w:rPr>
      </w:pPr>
      <w:r w:rsidRPr="00D85981">
        <w:rPr>
          <w:rFonts w:ascii="黑体" w:eastAsia="黑体" w:hAnsi="Times New Roman" w:cs="Times New Roman" w:hint="eastAsia"/>
          <w:kern w:val="2"/>
          <w:sz w:val="21"/>
          <w:szCs w:val="21"/>
          <w:lang w:val="x-none" w:eastAsia="x-none" w:bidi="ar-SA"/>
        </w:rPr>
        <w:tab/>
      </w:r>
      <w:r w:rsidRPr="00D85981">
        <w:rPr>
          <w:rFonts w:ascii="黑体" w:eastAsia="黑体" w:hAnsi="Times New Roman" w:cs="Times New Roman" w:hint="eastAsia"/>
          <w:sz w:val="21"/>
          <w:szCs w:val="21"/>
          <w:lang w:val="x-none" w:eastAsia="x-none" w:bidi="ar-SA"/>
        </w:rPr>
        <w:t xml:space="preserve">     </w:t>
      </w:r>
      <w:r w:rsidRPr="00D85981">
        <w:rPr>
          <w:rFonts w:ascii="宋体" w:hAnsi="Times New Roman" w:cs="Times New Roman" w:hint="eastAsia"/>
          <w:kern w:val="2"/>
          <w:sz w:val="21"/>
          <w:szCs w:val="21"/>
          <w:lang w:val="x-none" w:eastAsia="x-none" w:bidi="ar-SA"/>
        </w:rPr>
        <w:t>2、</w:t>
      </w:r>
      <w:r w:rsidRPr="00D85981">
        <w:rPr>
          <w:rFonts w:ascii="宋体" w:hAnsi="Times New Roman" w:cs="Times New Roman" w:hint="eastAsia"/>
          <w:sz w:val="21"/>
          <w:szCs w:val="21"/>
          <w:lang w:val="x-none" w:eastAsia="x-none" w:bidi="ar-SA"/>
        </w:rPr>
        <w:t>网上</w:t>
      </w:r>
      <w:r w:rsidRPr="00D85981">
        <w:rPr>
          <w:rFonts w:ascii="宋体" w:hAnsi="Times New Roman" w:cs="Times New Roman" w:hint="eastAsia"/>
          <w:sz w:val="21"/>
          <w:szCs w:val="21"/>
          <w:lang w:val="x-none" w:eastAsia="zh-CN" w:bidi="ar-SA"/>
        </w:rPr>
        <w:t>申请、</w:t>
      </w:r>
      <w:proofErr w:type="spellStart"/>
      <w:r w:rsidRPr="00D85981">
        <w:rPr>
          <w:rFonts w:ascii="宋体" w:hAnsi="Times New Roman" w:cs="Times New Roman" w:hint="eastAsia"/>
          <w:sz w:val="21"/>
          <w:szCs w:val="21"/>
          <w:lang w:val="x-none" w:eastAsia="x-none" w:bidi="ar-SA"/>
        </w:rPr>
        <w:t>预审</w:t>
      </w:r>
      <w:r w:rsidRPr="00D85981">
        <w:rPr>
          <w:rFonts w:ascii="宋体" w:hAnsi="Times New Roman" w:cs="Times New Roman" w:hint="eastAsia"/>
          <w:sz w:val="21"/>
          <w:szCs w:val="21"/>
          <w:lang w:val="x-none" w:eastAsia="zh-CN" w:bidi="ar-SA"/>
        </w:rPr>
        <w:t>和</w:t>
      </w:r>
      <w:r w:rsidRPr="00D85981">
        <w:rPr>
          <w:rFonts w:ascii="宋体" w:hAnsi="Times New Roman" w:cs="Times New Roman" w:hint="eastAsia"/>
          <w:sz w:val="21"/>
          <w:szCs w:val="21"/>
          <w:lang w:val="x-none" w:eastAsia="x-none" w:bidi="ar-SA"/>
        </w:rPr>
        <w:t>受理</w:t>
      </w:r>
      <w:r w:rsidRPr="00D85981">
        <w:rPr>
          <w:rFonts w:ascii="宋体" w:hAnsi="Times New Roman" w:cs="Times New Roman" w:hint="eastAsia"/>
          <w:sz w:val="21"/>
          <w:szCs w:val="21"/>
          <w:lang w:val="x-none" w:eastAsia="zh-CN" w:bidi="ar-SA"/>
        </w:rPr>
        <w:t>，纸质核验办结</w:t>
      </w:r>
      <w:proofErr w:type="spellEnd"/>
      <w:r w:rsidRPr="00D85981">
        <w:rPr>
          <w:rFonts w:ascii="宋体" w:hAnsi="Times New Roman" w:cs="Times New Roman" w:hint="eastAsia"/>
          <w:sz w:val="21"/>
          <w:szCs w:val="21"/>
          <w:lang w:val="x-none" w:eastAsia="zh-CN" w:bidi="ar-SA"/>
        </w:rPr>
        <w:t>（只需领取结果文件时，提交纸质材料）</w:t>
      </w:r>
      <w:r w:rsidRPr="00D85981">
        <w:rPr>
          <w:rFonts w:ascii="宋体" w:hAnsi="Times New Roman" w:cs="Times New Roman" w:hint="eastAsia"/>
          <w:sz w:val="21"/>
          <w:szCs w:val="21"/>
          <w:lang w:val="x-none" w:eastAsia="x-none" w:bidi="ar-SA"/>
        </w:rPr>
        <w:t>。</w:t>
      </w:r>
    </w:p>
    <w:p w:rsidR="00D85981" w:rsidRPr="00D85981" w:rsidRDefault="00D85981" w:rsidP="00D85981">
      <w:pPr>
        <w:widowControl w:val="0"/>
        <w:spacing w:after="0" w:line="460" w:lineRule="exact"/>
        <w:jc w:val="both"/>
        <w:rPr>
          <w:rFonts w:ascii="宋体" w:hAnsi="Times New Roman" w:cs="Times New Roman"/>
          <w:sz w:val="21"/>
          <w:szCs w:val="21"/>
          <w:lang w:val="x-none" w:eastAsia="x-none" w:bidi="ar-SA"/>
        </w:rPr>
      </w:pPr>
      <w:r w:rsidRPr="00D85981">
        <w:rPr>
          <w:rFonts w:ascii="宋体" w:hAnsi="Times New Roman" w:cs="Times New Roman" w:hint="eastAsia"/>
          <w:sz w:val="21"/>
          <w:szCs w:val="21"/>
          <w:lang w:val="x-none" w:eastAsia="x-none" w:bidi="ar-SA"/>
        </w:rPr>
        <w:t>网上申请：最多去窗口次数不超过</w:t>
      </w:r>
      <w:r w:rsidRPr="00D85981">
        <w:rPr>
          <w:rFonts w:ascii="宋体" w:hAnsi="Times New Roman" w:cs="Times New Roman" w:hint="eastAsia"/>
          <w:sz w:val="21"/>
          <w:szCs w:val="21"/>
          <w:lang w:val="x-none" w:eastAsia="zh-CN" w:bidi="ar-SA"/>
        </w:rPr>
        <w:t>0</w:t>
      </w:r>
      <w:r w:rsidRPr="00D85981">
        <w:rPr>
          <w:rFonts w:ascii="宋体" w:hAnsi="Times New Roman" w:cs="Times New Roman" w:hint="eastAsia"/>
          <w:sz w:val="21"/>
          <w:szCs w:val="21"/>
          <w:lang w:val="x-none" w:eastAsia="x-none" w:bidi="ar-SA"/>
        </w:rPr>
        <w:t>次</w:t>
      </w:r>
    </w:p>
    <w:p w:rsidR="00D85981" w:rsidRPr="00D85981" w:rsidRDefault="00D85981" w:rsidP="00D85981">
      <w:pPr>
        <w:widowControl w:val="0"/>
        <w:spacing w:after="0" w:line="460" w:lineRule="exact"/>
        <w:jc w:val="both"/>
        <w:rPr>
          <w:rFonts w:ascii="宋体" w:hAnsi="Times New Roman" w:cs="Times New Roman"/>
          <w:sz w:val="21"/>
          <w:szCs w:val="21"/>
          <w:lang w:val="x-none" w:eastAsia="x-none" w:bidi="ar-SA"/>
        </w:rPr>
      </w:pPr>
      <w:r w:rsidRPr="00D85981">
        <w:rPr>
          <w:rFonts w:ascii="宋体" w:hAnsi="Times New Roman" w:cs="Times New Roman" w:hint="eastAsia"/>
          <w:sz w:val="21"/>
          <w:szCs w:val="21"/>
          <w:lang w:val="x-none" w:eastAsia="x-none" w:bidi="ar-SA"/>
        </w:rPr>
        <w:t>窗口申请：最多去窗口次数不超过</w:t>
      </w:r>
      <w:r w:rsidRPr="00D85981">
        <w:rPr>
          <w:rFonts w:ascii="宋体" w:hAnsi="Times New Roman" w:cs="Times New Roman" w:hint="eastAsia"/>
          <w:sz w:val="21"/>
          <w:szCs w:val="21"/>
          <w:lang w:val="x-none" w:eastAsia="zh-CN" w:bidi="ar-SA"/>
        </w:rPr>
        <w:t>3</w:t>
      </w:r>
      <w:r w:rsidRPr="00D85981">
        <w:rPr>
          <w:rFonts w:ascii="宋体" w:hAnsi="Times New Roman" w:cs="Times New Roman" w:hint="eastAsia"/>
          <w:sz w:val="21"/>
          <w:szCs w:val="21"/>
          <w:lang w:val="x-none" w:eastAsia="x-none" w:bidi="ar-SA"/>
        </w:rPr>
        <w:t>次</w:t>
      </w:r>
    </w:p>
    <w:p w:rsidR="00D85981" w:rsidRPr="00D85981" w:rsidRDefault="00D85981" w:rsidP="00D85981">
      <w:pPr>
        <w:widowControl w:val="0"/>
        <w:spacing w:after="0" w:line="460" w:lineRule="exact"/>
        <w:jc w:val="both"/>
        <w:rPr>
          <w:rFonts w:ascii="黑体" w:eastAsia="黑体" w:hAnsi="Times New Roman" w:cs="Times New Roman"/>
          <w:sz w:val="21"/>
          <w:szCs w:val="21"/>
          <w:lang w:val="x-none" w:eastAsia="x-none" w:bidi="ar-SA"/>
        </w:rPr>
      </w:pPr>
      <w:proofErr w:type="spellStart"/>
      <w:r w:rsidRPr="00D85981">
        <w:rPr>
          <w:rFonts w:ascii="黑体" w:eastAsia="黑体" w:hAnsi="Times New Roman" w:cs="Times New Roman" w:hint="eastAsia"/>
          <w:kern w:val="2"/>
          <w:sz w:val="21"/>
          <w:szCs w:val="21"/>
          <w:lang w:val="x-none" w:eastAsia="x-none" w:bidi="ar-SA"/>
        </w:rPr>
        <w:t>纸质材料提交方式</w:t>
      </w:r>
      <w:proofErr w:type="spellEnd"/>
      <w:r w:rsidRPr="00D85981">
        <w:rPr>
          <w:rFonts w:ascii="黑体" w:eastAsia="黑体" w:hAnsi="Times New Roman" w:cs="Times New Roman" w:hint="eastAsia"/>
          <w:kern w:val="2"/>
          <w:sz w:val="21"/>
          <w:szCs w:val="21"/>
          <w:lang w:val="x-none" w:eastAsia="x-none" w:bidi="ar-SA"/>
        </w:rPr>
        <w:t xml:space="preserve"> </w:t>
      </w:r>
      <w:r w:rsidRPr="00D85981">
        <w:rPr>
          <w:rFonts w:ascii="黑体" w:eastAsia="黑体" w:hAnsi="Times New Roman" w:cs="Times New Roman" w:hint="eastAsia"/>
          <w:kern w:val="2"/>
          <w:sz w:val="21"/>
          <w:szCs w:val="21"/>
          <w:lang w:val="x-none" w:eastAsia="zh-CN" w:bidi="ar-SA"/>
        </w:rPr>
        <w:t xml:space="preserve">   </w:t>
      </w:r>
      <w:proofErr w:type="spellStart"/>
      <w:r w:rsidRPr="00D85981">
        <w:rPr>
          <w:rFonts w:ascii="宋体" w:hAnsi="Times New Roman" w:cs="Times New Roman" w:hint="eastAsia"/>
          <w:sz w:val="21"/>
          <w:szCs w:val="21"/>
          <w:lang w:val="x-none" w:eastAsia="x-none" w:bidi="ar-SA"/>
        </w:rPr>
        <w:t>窗口收取</w:t>
      </w:r>
      <w:proofErr w:type="spellEnd"/>
      <w:r w:rsidRPr="00D85981">
        <w:rPr>
          <w:rFonts w:ascii="宋体" w:hAnsi="Times New Roman" w:cs="Times New Roman" w:hint="eastAsia"/>
          <w:sz w:val="21"/>
          <w:szCs w:val="21"/>
          <w:lang w:val="x-none" w:eastAsia="x-none" w:bidi="ar-SA"/>
        </w:rPr>
        <w:t>/</w:t>
      </w:r>
      <w:proofErr w:type="spellStart"/>
      <w:r w:rsidRPr="00D85981">
        <w:rPr>
          <w:rFonts w:ascii="宋体" w:hAnsi="Times New Roman" w:cs="Times New Roman" w:hint="eastAsia"/>
          <w:sz w:val="21"/>
          <w:szCs w:val="21"/>
          <w:lang w:val="x-none" w:eastAsia="x-none" w:bidi="ar-SA"/>
        </w:rPr>
        <w:t>邮递收取</w:t>
      </w:r>
      <w:proofErr w:type="spellEnd"/>
    </w:p>
    <w:p w:rsidR="00D85981" w:rsidRPr="00D85981" w:rsidRDefault="00D85981" w:rsidP="00D85981">
      <w:pPr>
        <w:widowControl w:val="0"/>
        <w:spacing w:after="0" w:line="460" w:lineRule="exact"/>
        <w:jc w:val="both"/>
        <w:rPr>
          <w:rFonts w:ascii="黑体" w:eastAsia="黑体" w:hAnsi="Times New Roman" w:cs="Times New Roman"/>
          <w:kern w:val="2"/>
          <w:sz w:val="21"/>
          <w:szCs w:val="21"/>
          <w:lang w:val="x-none" w:eastAsia="zh-CN" w:bidi="ar-SA"/>
        </w:rPr>
      </w:pPr>
      <w:proofErr w:type="spellStart"/>
      <w:r w:rsidRPr="00D85981">
        <w:rPr>
          <w:rFonts w:ascii="黑体" w:eastAsia="黑体" w:hAnsi="Times New Roman" w:cs="Times New Roman" w:hint="eastAsia"/>
          <w:kern w:val="2"/>
          <w:sz w:val="21"/>
          <w:szCs w:val="21"/>
          <w:lang w:val="x-none" w:eastAsia="x-none" w:bidi="ar-SA"/>
        </w:rPr>
        <w:t>办理结果领取方式</w:t>
      </w:r>
      <w:proofErr w:type="spellEnd"/>
      <w:r w:rsidRPr="00D85981">
        <w:rPr>
          <w:rFonts w:ascii="黑体" w:eastAsia="黑体" w:hAnsi="Times New Roman" w:cs="Times New Roman" w:hint="eastAsia"/>
          <w:kern w:val="2"/>
          <w:sz w:val="21"/>
          <w:szCs w:val="21"/>
          <w:lang w:val="x-none" w:eastAsia="x-none" w:bidi="ar-SA"/>
        </w:rPr>
        <w:t xml:space="preserve">  </w:t>
      </w:r>
      <w:r w:rsidRPr="00D85981">
        <w:rPr>
          <w:rFonts w:ascii="黑体" w:eastAsia="黑体" w:hAnsi="Times New Roman" w:cs="Times New Roman" w:hint="eastAsia"/>
          <w:sz w:val="21"/>
          <w:szCs w:val="21"/>
          <w:lang w:val="x-none" w:eastAsia="x-none" w:bidi="ar-SA"/>
        </w:rPr>
        <w:t xml:space="preserve">  </w:t>
      </w:r>
      <w:proofErr w:type="spellStart"/>
      <w:r w:rsidRPr="00D85981">
        <w:rPr>
          <w:rFonts w:ascii="宋体" w:hAnsi="Times New Roman" w:cs="Times New Roman" w:hint="eastAsia"/>
          <w:kern w:val="2"/>
          <w:sz w:val="21"/>
          <w:szCs w:val="21"/>
          <w:lang w:val="x-none" w:eastAsia="x-none" w:bidi="ar-SA"/>
        </w:rPr>
        <w:t>窗口领取</w:t>
      </w:r>
      <w:proofErr w:type="spellEnd"/>
      <w:r w:rsidRPr="00D85981">
        <w:rPr>
          <w:rFonts w:ascii="宋体" w:hAnsi="Times New Roman" w:cs="Times New Roman" w:hint="eastAsia"/>
          <w:kern w:val="2"/>
          <w:sz w:val="21"/>
          <w:szCs w:val="21"/>
          <w:lang w:val="x-none" w:eastAsia="x-none" w:bidi="ar-SA"/>
        </w:rPr>
        <w:t>/</w:t>
      </w:r>
      <w:proofErr w:type="spellStart"/>
      <w:r w:rsidRPr="00D85981">
        <w:rPr>
          <w:rFonts w:ascii="宋体" w:hAnsi="Times New Roman" w:cs="Times New Roman" w:hint="eastAsia"/>
          <w:sz w:val="21"/>
          <w:szCs w:val="21"/>
          <w:lang w:val="x-none" w:eastAsia="x-none" w:bidi="ar-SA"/>
        </w:rPr>
        <w:t>快递送达</w:t>
      </w:r>
      <w:proofErr w:type="spellEnd"/>
    </w:p>
    <w:p w:rsidR="00D85981" w:rsidRPr="00D85981" w:rsidRDefault="00D85981" w:rsidP="00D85981">
      <w:pPr>
        <w:snapToGrid w:val="0"/>
        <w:spacing w:beforeLines="100" w:before="240" w:afterLines="100" w:after="240" w:line="200" w:lineRule="auto"/>
        <w:jc w:val="both"/>
        <w:outlineLvl w:val="1"/>
        <w:rPr>
          <w:rFonts w:ascii="黑体" w:eastAsia="黑体" w:hAnsi="Times New Roman" w:cs="Times New Roman"/>
          <w:sz w:val="21"/>
          <w:szCs w:val="21"/>
          <w:lang w:eastAsia="zh-CN" w:bidi="ar-SA"/>
        </w:rPr>
      </w:pPr>
      <w:r w:rsidRPr="00D85981">
        <w:rPr>
          <w:rFonts w:ascii="黑体" w:eastAsia="黑体" w:hAnsi="Times New Roman" w:cs="Times New Roman" w:hint="eastAsia"/>
          <w:sz w:val="21"/>
          <w:szCs w:val="21"/>
          <w:lang w:eastAsia="zh-CN" w:bidi="ar-SA"/>
        </w:rPr>
        <w:t>申报材料</w:t>
      </w:r>
    </w:p>
    <w:p w:rsidR="00D85981" w:rsidRPr="00D85981" w:rsidRDefault="00D85981" w:rsidP="00D85981">
      <w:pPr>
        <w:tabs>
          <w:tab w:val="center" w:pos="4201"/>
          <w:tab w:val="right" w:leader="dot" w:pos="9298"/>
        </w:tabs>
        <w:autoSpaceDE w:val="0"/>
        <w:autoSpaceDN w:val="0"/>
        <w:snapToGrid w:val="0"/>
        <w:spacing w:after="0" w:line="240" w:lineRule="exact"/>
        <w:ind w:firstLineChars="200" w:firstLine="420"/>
        <w:jc w:val="both"/>
        <w:rPr>
          <w:rFonts w:ascii="宋体" w:hAnsi="Times New Roman" w:cs="Times New Roman"/>
          <w:kern w:val="2"/>
          <w:sz w:val="21"/>
          <w:szCs w:val="21"/>
          <w:lang w:eastAsia="zh-CN" w:bidi="ar-SA"/>
        </w:rPr>
      </w:pPr>
      <w:r w:rsidRPr="00D85981">
        <w:rPr>
          <w:rFonts w:ascii="宋体" w:hAnsi="Times New Roman" w:cs="Times New Roman" w:hint="eastAsia"/>
          <w:kern w:val="2"/>
          <w:sz w:val="21"/>
          <w:szCs w:val="21"/>
          <w:lang w:eastAsia="zh-CN" w:bidi="ar-SA"/>
        </w:rPr>
        <w:t>1. 《雷电防护装置竣工验收申请表》；</w:t>
      </w:r>
    </w:p>
    <w:p w:rsidR="00D85981" w:rsidRPr="00D85981" w:rsidRDefault="00D85981" w:rsidP="00D85981">
      <w:pPr>
        <w:tabs>
          <w:tab w:val="center" w:pos="4201"/>
          <w:tab w:val="right" w:leader="dot" w:pos="9298"/>
        </w:tabs>
        <w:autoSpaceDE w:val="0"/>
        <w:autoSpaceDN w:val="0"/>
        <w:snapToGrid w:val="0"/>
        <w:spacing w:after="0" w:line="240" w:lineRule="exact"/>
        <w:ind w:firstLineChars="200" w:firstLine="420"/>
        <w:jc w:val="both"/>
        <w:rPr>
          <w:rFonts w:ascii="宋体" w:hAnsi="Times New Roman" w:cs="Times New Roman"/>
          <w:kern w:val="2"/>
          <w:sz w:val="21"/>
          <w:szCs w:val="21"/>
          <w:lang w:eastAsia="zh-CN" w:bidi="ar-SA"/>
        </w:rPr>
      </w:pPr>
      <w:r w:rsidRPr="00D85981">
        <w:rPr>
          <w:rFonts w:ascii="宋体" w:hAnsi="Times New Roman" w:cs="Times New Roman" w:hint="eastAsia"/>
          <w:kern w:val="2"/>
          <w:sz w:val="21"/>
          <w:szCs w:val="21"/>
          <w:lang w:eastAsia="zh-CN" w:bidi="ar-SA"/>
        </w:rPr>
        <w:t>2. 雷电防护装置竣工图纸等技术资料；</w:t>
      </w:r>
    </w:p>
    <w:p w:rsidR="00D85981" w:rsidRPr="00D85981" w:rsidRDefault="00D85981" w:rsidP="00D85981">
      <w:pPr>
        <w:tabs>
          <w:tab w:val="center" w:pos="4201"/>
          <w:tab w:val="right" w:leader="dot" w:pos="9298"/>
        </w:tabs>
        <w:autoSpaceDE w:val="0"/>
        <w:autoSpaceDN w:val="0"/>
        <w:snapToGrid w:val="0"/>
        <w:spacing w:after="0" w:line="240" w:lineRule="exact"/>
        <w:ind w:firstLineChars="200" w:firstLine="420"/>
        <w:jc w:val="both"/>
        <w:rPr>
          <w:rFonts w:ascii="宋体" w:hAnsi="Times New Roman" w:cs="Times New Roman"/>
          <w:kern w:val="2"/>
          <w:sz w:val="21"/>
          <w:szCs w:val="21"/>
          <w:lang w:eastAsia="zh-CN" w:bidi="ar-SA"/>
        </w:rPr>
      </w:pPr>
      <w:r w:rsidRPr="00D85981">
        <w:rPr>
          <w:rFonts w:ascii="宋体" w:hAnsi="Times New Roman" w:cs="Times New Roman" w:hint="eastAsia"/>
          <w:kern w:val="2"/>
          <w:sz w:val="21"/>
          <w:szCs w:val="21"/>
          <w:lang w:eastAsia="zh-CN" w:bidi="ar-SA"/>
        </w:rPr>
        <w:t>3. 防雷产品出厂合格证和安装记录。（实行告知承诺制）</w:t>
      </w:r>
    </w:p>
    <w:p w:rsidR="00D85981" w:rsidRPr="00D85981" w:rsidRDefault="00D85981" w:rsidP="00D85981">
      <w:pPr>
        <w:tabs>
          <w:tab w:val="center" w:pos="4201"/>
          <w:tab w:val="right" w:leader="dot" w:pos="9298"/>
        </w:tabs>
        <w:autoSpaceDE w:val="0"/>
        <w:autoSpaceDN w:val="0"/>
        <w:snapToGrid w:val="0"/>
        <w:spacing w:after="0" w:line="240" w:lineRule="exact"/>
        <w:ind w:firstLineChars="200" w:firstLine="420"/>
        <w:jc w:val="both"/>
        <w:rPr>
          <w:rFonts w:ascii="宋体" w:hAnsi="Times New Roman" w:cs="Times New Roman"/>
          <w:kern w:val="2"/>
          <w:sz w:val="21"/>
          <w:szCs w:val="21"/>
          <w:lang w:eastAsia="zh-CN" w:bidi="ar-SA"/>
        </w:rPr>
      </w:pPr>
      <w:r w:rsidRPr="00D85981">
        <w:rPr>
          <w:rFonts w:ascii="宋体" w:hAnsi="Times New Roman" w:cs="Times New Roman" w:hint="eastAsia"/>
          <w:kern w:val="2"/>
          <w:sz w:val="21"/>
          <w:szCs w:val="21"/>
          <w:lang w:eastAsia="zh-CN" w:bidi="ar-SA"/>
        </w:rPr>
        <w:lastRenderedPageBreak/>
        <w:t>凡可通过电子证照库查询到的电子证照，无需提交纸质材料。以上材料可以网上受理经数字签名的可信电子材料或通过电子文件共享的无需再提交材料。针对涉及证照的复印件，提供免费复印服务。</w:t>
      </w:r>
    </w:p>
    <w:p w:rsidR="00D85981" w:rsidRPr="00D85981" w:rsidRDefault="00D85981" w:rsidP="00D85981">
      <w:pPr>
        <w:numPr>
          <w:ilvl w:val="1"/>
          <w:numId w:val="0"/>
        </w:numPr>
        <w:snapToGrid w:val="0"/>
        <w:spacing w:beforeLines="50" w:before="120" w:afterLines="50" w:after="120" w:line="200" w:lineRule="auto"/>
        <w:outlineLvl w:val="2"/>
        <w:rPr>
          <w:rFonts w:ascii="黑体" w:eastAsia="黑体" w:hAnsi="Times New Roman" w:cs="Times New Roman"/>
          <w:sz w:val="21"/>
          <w:szCs w:val="21"/>
          <w:lang w:eastAsia="zh-CN" w:bidi="ar-SA"/>
        </w:rPr>
      </w:pPr>
      <w:r w:rsidRPr="00D85981">
        <w:rPr>
          <w:rFonts w:ascii="黑体" w:eastAsia="黑体" w:hAnsi="Times New Roman" w:cs="Times New Roman" w:hint="eastAsia"/>
          <w:sz w:val="21"/>
          <w:szCs w:val="21"/>
          <w:lang w:eastAsia="zh-CN" w:bidi="ar-SA"/>
        </w:rPr>
        <w:t xml:space="preserve">法定时限   </w:t>
      </w:r>
      <w:r w:rsidRPr="00D85981">
        <w:rPr>
          <w:rFonts w:ascii="宋体" w:hAnsi="Times New Roman" w:cs="Times New Roman" w:hint="eastAsia"/>
          <w:kern w:val="2"/>
          <w:sz w:val="21"/>
          <w:szCs w:val="21"/>
          <w:lang w:eastAsia="zh-CN" w:bidi="ar-SA"/>
        </w:rPr>
        <w:t>10个工作日</w:t>
      </w:r>
    </w:p>
    <w:p w:rsidR="00D85981" w:rsidRPr="00D85981" w:rsidRDefault="00D85981" w:rsidP="00D85981">
      <w:pPr>
        <w:numPr>
          <w:ilvl w:val="1"/>
          <w:numId w:val="0"/>
        </w:numPr>
        <w:snapToGrid w:val="0"/>
        <w:spacing w:beforeLines="50" w:before="120" w:afterLines="50" w:after="120" w:line="200" w:lineRule="auto"/>
        <w:outlineLvl w:val="2"/>
        <w:rPr>
          <w:rFonts w:ascii="宋体" w:hAnsi="Times New Roman" w:cs="Times New Roman"/>
          <w:kern w:val="2"/>
          <w:sz w:val="21"/>
          <w:szCs w:val="21"/>
          <w:lang w:eastAsia="zh-CN" w:bidi="ar-SA"/>
        </w:rPr>
      </w:pPr>
      <w:r w:rsidRPr="00D85981">
        <w:rPr>
          <w:rFonts w:ascii="黑体" w:eastAsia="黑体" w:hAnsi="Times New Roman" w:cs="Times New Roman" w:hint="eastAsia"/>
          <w:sz w:val="21"/>
          <w:szCs w:val="21"/>
          <w:lang w:eastAsia="zh-CN" w:bidi="ar-SA"/>
        </w:rPr>
        <w:t xml:space="preserve">承诺时限   </w:t>
      </w:r>
      <w:r w:rsidRPr="00D85981">
        <w:rPr>
          <w:rFonts w:ascii="宋体" w:hAnsi="Times New Roman" w:cs="Times New Roman" w:hint="eastAsia"/>
          <w:kern w:val="2"/>
          <w:sz w:val="21"/>
          <w:szCs w:val="21"/>
          <w:lang w:eastAsia="zh-CN" w:bidi="ar-SA"/>
        </w:rPr>
        <w:t>2个工作日</w:t>
      </w:r>
    </w:p>
    <w:p w:rsidR="00D85981" w:rsidRPr="00D85981" w:rsidRDefault="00D85981" w:rsidP="00D85981">
      <w:pPr>
        <w:tabs>
          <w:tab w:val="center" w:pos="4201"/>
          <w:tab w:val="right" w:leader="dot" w:pos="9298"/>
        </w:tabs>
        <w:autoSpaceDE w:val="0"/>
        <w:autoSpaceDN w:val="0"/>
        <w:spacing w:after="0" w:line="240" w:lineRule="auto"/>
        <w:jc w:val="both"/>
        <w:rPr>
          <w:rFonts w:ascii="宋体" w:hAnsi="Times New Roman" w:cs="Times New Roman"/>
          <w:kern w:val="2"/>
          <w:sz w:val="21"/>
          <w:szCs w:val="21"/>
          <w:lang w:eastAsia="zh-CN" w:bidi="ar-SA"/>
        </w:rPr>
      </w:pPr>
      <w:r w:rsidRPr="00D85981">
        <w:rPr>
          <w:rFonts w:ascii="黑体" w:eastAsia="黑体" w:hAnsi="Times New Roman" w:cs="Times New Roman" w:hint="eastAsia"/>
          <w:sz w:val="21"/>
          <w:szCs w:val="21"/>
          <w:lang w:eastAsia="zh-CN" w:bidi="ar-SA"/>
        </w:rPr>
        <w:t xml:space="preserve">是否收费 </w:t>
      </w:r>
      <w:r w:rsidRPr="00D85981">
        <w:rPr>
          <w:rFonts w:ascii="微软雅黑" w:eastAsia="微软雅黑" w:hAnsi="微软雅黑" w:cs="Times New Roman" w:hint="eastAsia"/>
          <w:kern w:val="2"/>
          <w:sz w:val="21"/>
          <w:szCs w:val="21"/>
          <w:shd w:val="clear" w:color="auto" w:fill="F9FAFF"/>
          <w:lang w:eastAsia="zh-CN" w:bidi="ar-SA"/>
        </w:rPr>
        <w:t xml:space="preserve">   </w:t>
      </w:r>
      <w:r w:rsidRPr="00D85981">
        <w:rPr>
          <w:rFonts w:ascii="宋体" w:hAnsi="Times New Roman" w:cs="Times New Roman" w:hint="eastAsia"/>
          <w:kern w:val="2"/>
          <w:sz w:val="21"/>
          <w:szCs w:val="21"/>
          <w:lang w:eastAsia="zh-CN" w:bidi="ar-SA"/>
        </w:rPr>
        <w:t>不收费</w:t>
      </w:r>
    </w:p>
    <w:p w:rsidR="00D85981" w:rsidRPr="00D85981" w:rsidRDefault="00D85981" w:rsidP="00D85981">
      <w:pPr>
        <w:numPr>
          <w:ilvl w:val="1"/>
          <w:numId w:val="0"/>
        </w:numPr>
        <w:snapToGrid w:val="0"/>
        <w:spacing w:beforeLines="50" w:before="120" w:afterLines="50" w:after="120" w:line="200" w:lineRule="auto"/>
        <w:outlineLvl w:val="2"/>
        <w:rPr>
          <w:rFonts w:ascii="黑体" w:eastAsia="黑体" w:hAnsi="Times New Roman" w:cs="Times New Roman"/>
          <w:sz w:val="21"/>
          <w:szCs w:val="21"/>
          <w:lang w:eastAsia="zh-CN" w:bidi="ar-SA"/>
        </w:rPr>
      </w:pPr>
      <w:r w:rsidRPr="00D85981">
        <w:rPr>
          <w:rFonts w:ascii="黑体" w:eastAsia="黑体" w:hAnsi="Times New Roman" w:cs="Times New Roman" w:hint="eastAsia"/>
          <w:sz w:val="21"/>
          <w:szCs w:val="21"/>
          <w:lang w:eastAsia="zh-CN" w:bidi="ar-SA"/>
        </w:rPr>
        <w:t xml:space="preserve">收费依据   </w:t>
      </w:r>
      <w:r w:rsidRPr="00D85981">
        <w:rPr>
          <w:rFonts w:ascii="宋体" w:hAnsi="Times New Roman" w:cs="Times New Roman" w:hint="eastAsia"/>
          <w:kern w:val="2"/>
          <w:sz w:val="21"/>
          <w:szCs w:val="21"/>
          <w:lang w:eastAsia="zh-CN" w:bidi="ar-SA"/>
        </w:rPr>
        <w:t>无</w:t>
      </w:r>
    </w:p>
    <w:p w:rsidR="00D85981" w:rsidRPr="00D85981" w:rsidRDefault="00D85981" w:rsidP="00D85981">
      <w:pPr>
        <w:numPr>
          <w:ilvl w:val="1"/>
          <w:numId w:val="0"/>
        </w:numPr>
        <w:snapToGrid w:val="0"/>
        <w:spacing w:beforeLines="50" w:before="120" w:afterLines="50" w:after="120" w:line="200" w:lineRule="auto"/>
        <w:outlineLvl w:val="2"/>
        <w:rPr>
          <w:rFonts w:ascii="宋体" w:hAnsi="Times New Roman" w:cs="Times New Roman"/>
          <w:kern w:val="2"/>
          <w:sz w:val="21"/>
          <w:szCs w:val="21"/>
          <w:lang w:eastAsia="zh-CN" w:bidi="ar-SA"/>
        </w:rPr>
      </w:pPr>
      <w:r w:rsidRPr="00D85981">
        <w:rPr>
          <w:rFonts w:ascii="黑体" w:eastAsia="黑体" w:hAnsi="Times New Roman" w:cs="Times New Roman" w:hint="eastAsia"/>
          <w:sz w:val="21"/>
          <w:szCs w:val="21"/>
          <w:lang w:eastAsia="zh-CN" w:bidi="ar-SA"/>
        </w:rPr>
        <w:t xml:space="preserve">收费标准   </w:t>
      </w:r>
      <w:r w:rsidRPr="00D85981">
        <w:rPr>
          <w:rFonts w:ascii="宋体" w:hAnsi="Times New Roman" w:cs="Times New Roman" w:hint="eastAsia"/>
          <w:kern w:val="2"/>
          <w:sz w:val="21"/>
          <w:szCs w:val="21"/>
          <w:lang w:eastAsia="zh-CN" w:bidi="ar-SA"/>
        </w:rPr>
        <w:t>无</w:t>
      </w:r>
    </w:p>
    <w:p w:rsidR="00D85981" w:rsidRPr="00D85981" w:rsidRDefault="00D85981" w:rsidP="00D85981">
      <w:pPr>
        <w:numPr>
          <w:ilvl w:val="1"/>
          <w:numId w:val="0"/>
        </w:numPr>
        <w:snapToGrid w:val="0"/>
        <w:spacing w:beforeLines="50" w:before="120" w:afterLines="50" w:after="120" w:line="200" w:lineRule="auto"/>
        <w:outlineLvl w:val="2"/>
        <w:rPr>
          <w:rFonts w:ascii="宋体" w:hAnsi="Times New Roman" w:cs="Times New Roman"/>
          <w:kern w:val="2"/>
          <w:sz w:val="21"/>
          <w:szCs w:val="21"/>
          <w:lang w:eastAsia="zh-CN" w:bidi="ar-SA"/>
        </w:rPr>
      </w:pPr>
      <w:r w:rsidRPr="00D85981">
        <w:rPr>
          <w:rFonts w:ascii="黑体" w:eastAsia="黑体" w:hAnsi="Times New Roman" w:cs="Times New Roman" w:hint="eastAsia"/>
          <w:sz w:val="21"/>
          <w:szCs w:val="21"/>
          <w:lang w:eastAsia="zh-CN" w:bidi="ar-SA"/>
        </w:rPr>
        <w:t xml:space="preserve">收费方式   </w:t>
      </w:r>
      <w:r w:rsidRPr="00D85981">
        <w:rPr>
          <w:rFonts w:ascii="宋体" w:hAnsi="Times New Roman" w:cs="Times New Roman" w:hint="eastAsia"/>
          <w:kern w:val="2"/>
          <w:sz w:val="21"/>
          <w:szCs w:val="21"/>
          <w:lang w:eastAsia="zh-CN" w:bidi="ar-SA"/>
        </w:rPr>
        <w:t>无</w:t>
      </w:r>
    </w:p>
    <w:p w:rsidR="00D85981" w:rsidRPr="00D85981" w:rsidRDefault="00D85981" w:rsidP="00D85981">
      <w:pPr>
        <w:numPr>
          <w:ilvl w:val="1"/>
          <w:numId w:val="0"/>
        </w:numPr>
        <w:snapToGrid w:val="0"/>
        <w:spacing w:beforeLines="50" w:before="120" w:afterLines="50" w:after="120" w:line="200" w:lineRule="auto"/>
        <w:outlineLvl w:val="2"/>
        <w:rPr>
          <w:rFonts w:ascii="宋体" w:hAnsi="Times New Roman" w:cs="Times New Roman"/>
          <w:kern w:val="2"/>
          <w:sz w:val="21"/>
          <w:szCs w:val="21"/>
          <w:lang w:eastAsia="zh-CN" w:bidi="ar-SA"/>
        </w:rPr>
      </w:pPr>
      <w:r w:rsidRPr="00D85981">
        <w:rPr>
          <w:rFonts w:ascii="黑体" w:eastAsia="黑体" w:hAnsi="Times New Roman" w:cs="Times New Roman" w:hint="eastAsia"/>
          <w:sz w:val="21"/>
          <w:szCs w:val="21"/>
          <w:lang w:eastAsia="zh-CN" w:bidi="ar-SA"/>
        </w:rPr>
        <w:t xml:space="preserve">是否可预约办理  </w:t>
      </w:r>
      <w:r w:rsidRPr="00D85981">
        <w:rPr>
          <w:rFonts w:ascii="宋体" w:hAnsi="Times New Roman" w:cs="Times New Roman" w:hint="eastAsia"/>
          <w:kern w:val="2"/>
          <w:sz w:val="21"/>
          <w:szCs w:val="21"/>
          <w:lang w:eastAsia="zh-CN" w:bidi="ar-SA"/>
        </w:rPr>
        <w:t>否</w:t>
      </w:r>
    </w:p>
    <w:p w:rsidR="00D85981" w:rsidRPr="00D85981" w:rsidRDefault="00D85981" w:rsidP="00D85981">
      <w:pPr>
        <w:widowControl w:val="0"/>
        <w:spacing w:after="0" w:line="240" w:lineRule="auto"/>
        <w:jc w:val="both"/>
        <w:rPr>
          <w:rFonts w:ascii="宋体" w:hAnsi="宋体" w:cs="Times New Roman"/>
          <w:kern w:val="2"/>
          <w:sz w:val="21"/>
          <w:szCs w:val="21"/>
          <w:lang w:eastAsia="zh-CN" w:bidi="ar-SA"/>
        </w:rPr>
      </w:pPr>
      <w:r w:rsidRPr="00D85981">
        <w:rPr>
          <w:rFonts w:ascii="黑体" w:eastAsia="黑体" w:hAnsi="Times New Roman" w:cs="Times New Roman" w:hint="eastAsia"/>
          <w:sz w:val="21"/>
          <w:szCs w:val="21"/>
          <w:lang w:eastAsia="zh-CN" w:bidi="ar-SA"/>
        </w:rPr>
        <w:t xml:space="preserve">结果名称  </w:t>
      </w:r>
      <w:r w:rsidRPr="00D85981">
        <w:rPr>
          <w:rFonts w:ascii="Times New Roman" w:hAnsi="Times New Roman" w:cs="Times New Roman" w:hint="eastAsia"/>
          <w:kern w:val="2"/>
          <w:sz w:val="21"/>
          <w:szCs w:val="21"/>
          <w:lang w:eastAsia="zh-CN" w:bidi="ar-SA"/>
        </w:rPr>
        <w:t xml:space="preserve"> </w:t>
      </w:r>
      <w:r w:rsidRPr="00D85981">
        <w:rPr>
          <w:rFonts w:ascii="宋体" w:hAnsi="宋体" w:cs="Times New Roman" w:hint="eastAsia"/>
          <w:kern w:val="2"/>
          <w:sz w:val="21"/>
          <w:szCs w:val="21"/>
          <w:lang w:eastAsia="zh-CN" w:bidi="ar-SA"/>
        </w:rPr>
        <w:t>雷电防护装置验收意见书</w:t>
      </w:r>
    </w:p>
    <w:p w:rsidR="00D85981" w:rsidRPr="00D85981" w:rsidRDefault="00D85981" w:rsidP="00D85981">
      <w:pPr>
        <w:numPr>
          <w:ilvl w:val="1"/>
          <w:numId w:val="0"/>
        </w:numPr>
        <w:snapToGrid w:val="0"/>
        <w:spacing w:beforeLines="50" w:before="120" w:afterLines="50" w:after="120" w:line="200" w:lineRule="auto"/>
        <w:outlineLvl w:val="2"/>
        <w:rPr>
          <w:rFonts w:ascii="宋体" w:hAnsi="宋体" w:cs="Times New Roman"/>
          <w:kern w:val="2"/>
          <w:sz w:val="21"/>
          <w:szCs w:val="21"/>
          <w:lang w:eastAsia="zh-CN" w:bidi="ar-SA"/>
        </w:rPr>
      </w:pPr>
      <w:r w:rsidRPr="00D85981">
        <w:rPr>
          <w:rFonts w:ascii="黑体" w:eastAsia="黑体" w:hAnsi="Times New Roman" w:cs="Times New Roman" w:hint="eastAsia"/>
          <w:sz w:val="21"/>
          <w:szCs w:val="21"/>
          <w:lang w:eastAsia="zh-CN" w:bidi="ar-SA"/>
        </w:rPr>
        <w:t xml:space="preserve">办公时间   </w:t>
      </w:r>
      <w:r w:rsidRPr="00D85981">
        <w:rPr>
          <w:rFonts w:ascii="宋体" w:hAnsi="宋体" w:cs="Times New Roman" w:hint="eastAsia"/>
          <w:kern w:val="2"/>
          <w:sz w:val="21"/>
          <w:szCs w:val="21"/>
          <w:lang w:eastAsia="zh-CN" w:bidi="ar-SA"/>
        </w:rPr>
        <w:t>上午：8:00-12:00、下午：2:30-5:30（节假日除外，夏令时调整为：3:00-6:00）</w:t>
      </w:r>
    </w:p>
    <w:p w:rsidR="00D85981" w:rsidRPr="00D85981" w:rsidRDefault="00D85981" w:rsidP="00D85981">
      <w:pPr>
        <w:numPr>
          <w:ilvl w:val="1"/>
          <w:numId w:val="0"/>
        </w:numPr>
        <w:snapToGrid w:val="0"/>
        <w:spacing w:beforeLines="50" w:before="120" w:afterLines="50" w:after="120" w:line="200" w:lineRule="auto"/>
        <w:ind w:left="1050" w:hangingChars="500" w:hanging="1050"/>
        <w:outlineLvl w:val="2"/>
        <w:rPr>
          <w:rFonts w:ascii="宋体" w:hAnsi="Times New Roman" w:cs="Times New Roman"/>
          <w:kern w:val="2"/>
          <w:sz w:val="21"/>
          <w:szCs w:val="21"/>
          <w:lang w:eastAsia="zh-CN" w:bidi="ar-SA"/>
        </w:rPr>
      </w:pPr>
      <w:r w:rsidRPr="00D85981">
        <w:rPr>
          <w:rFonts w:ascii="黑体" w:eastAsia="黑体" w:hAnsi="Times New Roman" w:cs="Times New Roman" w:hint="eastAsia"/>
          <w:sz w:val="21"/>
          <w:szCs w:val="21"/>
          <w:lang w:eastAsia="zh-CN" w:bidi="ar-SA"/>
        </w:rPr>
        <w:t xml:space="preserve">受理地址  </w:t>
      </w:r>
      <w:r w:rsidRPr="00D85981">
        <w:rPr>
          <w:rFonts w:ascii="宋体" w:hAnsi="Times New Roman" w:cs="Times New Roman" w:hint="eastAsia"/>
          <w:kern w:val="2"/>
          <w:sz w:val="21"/>
          <w:szCs w:val="21"/>
          <w:lang w:eastAsia="zh-CN" w:bidi="ar-SA"/>
        </w:rPr>
        <w:t>南平市建阳区童游街道翠屏路2号南平市行政服务中心三层四区（投资建设项目综合受理区）24号综合窗口（邮编：354200）。</w:t>
      </w:r>
    </w:p>
    <w:p w:rsidR="00D85981" w:rsidRPr="00D85981" w:rsidRDefault="00D85981" w:rsidP="00D85981">
      <w:pPr>
        <w:numPr>
          <w:ilvl w:val="1"/>
          <w:numId w:val="0"/>
        </w:numPr>
        <w:snapToGrid w:val="0"/>
        <w:spacing w:beforeLines="50" w:before="120" w:afterLines="50" w:after="120" w:line="200" w:lineRule="auto"/>
        <w:outlineLvl w:val="2"/>
        <w:rPr>
          <w:rFonts w:ascii="宋体" w:hAnsi="Times New Roman" w:cs="Times New Roman"/>
          <w:kern w:val="2"/>
          <w:sz w:val="21"/>
          <w:szCs w:val="21"/>
          <w:lang w:eastAsia="zh-CN" w:bidi="ar-SA"/>
        </w:rPr>
      </w:pPr>
      <w:r w:rsidRPr="00D85981">
        <w:rPr>
          <w:rFonts w:ascii="黑体" w:eastAsia="黑体" w:hAnsi="Times New Roman" w:cs="Times New Roman" w:hint="eastAsia"/>
          <w:sz w:val="21"/>
          <w:szCs w:val="21"/>
          <w:lang w:eastAsia="zh-CN" w:bidi="ar-SA"/>
        </w:rPr>
        <w:t xml:space="preserve">责任部门   </w:t>
      </w:r>
      <w:r w:rsidRPr="00D85981">
        <w:rPr>
          <w:rFonts w:ascii="宋体" w:hAnsi="Times New Roman" w:cs="Times New Roman" w:hint="eastAsia"/>
          <w:kern w:val="2"/>
          <w:sz w:val="21"/>
          <w:szCs w:val="21"/>
          <w:lang w:eastAsia="zh-CN" w:bidi="ar-SA"/>
        </w:rPr>
        <w:t>南平市气象局</w:t>
      </w:r>
    </w:p>
    <w:p w:rsidR="00D85981" w:rsidRPr="00D85981" w:rsidRDefault="00D85981" w:rsidP="00D85981">
      <w:pPr>
        <w:numPr>
          <w:ilvl w:val="1"/>
          <w:numId w:val="0"/>
        </w:numPr>
        <w:snapToGrid w:val="0"/>
        <w:spacing w:beforeLines="50" w:before="120" w:afterLines="50" w:after="120" w:line="200" w:lineRule="auto"/>
        <w:outlineLvl w:val="2"/>
        <w:rPr>
          <w:rFonts w:ascii="黑体" w:eastAsia="黑体" w:hAnsi="Times New Roman" w:cs="Times New Roman"/>
          <w:sz w:val="21"/>
          <w:szCs w:val="21"/>
          <w:lang w:eastAsia="zh-CN" w:bidi="ar-SA"/>
        </w:rPr>
      </w:pPr>
      <w:r w:rsidRPr="00D85981">
        <w:rPr>
          <w:rFonts w:ascii="黑体" w:eastAsia="黑体" w:hAnsi="Times New Roman" w:cs="Times New Roman" w:hint="eastAsia"/>
          <w:sz w:val="21"/>
          <w:szCs w:val="21"/>
          <w:lang w:eastAsia="zh-CN" w:bidi="ar-SA"/>
        </w:rPr>
        <w:t xml:space="preserve">咨询电话： </w:t>
      </w:r>
      <w:r w:rsidRPr="00D85981">
        <w:rPr>
          <w:rFonts w:ascii="宋体" w:hAnsi="宋体" w:cs="Times New Roman" w:hint="eastAsia"/>
          <w:kern w:val="2"/>
          <w:sz w:val="21"/>
          <w:szCs w:val="21"/>
          <w:lang w:eastAsia="zh-CN" w:bidi="ar-SA"/>
        </w:rPr>
        <w:t>0599-8738813</w:t>
      </w:r>
    </w:p>
    <w:p w:rsidR="00D85981" w:rsidRPr="00D85981" w:rsidRDefault="00D85981" w:rsidP="00D85981">
      <w:pPr>
        <w:tabs>
          <w:tab w:val="center" w:pos="4201"/>
          <w:tab w:val="right" w:leader="dot" w:pos="9298"/>
        </w:tabs>
        <w:autoSpaceDE w:val="0"/>
        <w:autoSpaceDN w:val="0"/>
        <w:snapToGrid w:val="0"/>
        <w:spacing w:after="0" w:line="240" w:lineRule="exact"/>
        <w:jc w:val="both"/>
        <w:rPr>
          <w:rFonts w:ascii="宋体" w:hAnsi="Times New Roman" w:cs="Times New Roman"/>
          <w:kern w:val="2"/>
          <w:sz w:val="21"/>
          <w:szCs w:val="21"/>
          <w:lang w:eastAsia="zh-CN" w:bidi="ar-SA"/>
        </w:rPr>
      </w:pPr>
      <w:r w:rsidRPr="00D85981">
        <w:rPr>
          <w:rFonts w:ascii="黑体" w:eastAsia="黑体" w:hAnsi="Times New Roman" w:cs="Times New Roman" w:hint="eastAsia"/>
          <w:sz w:val="21"/>
          <w:szCs w:val="21"/>
          <w:lang w:eastAsia="zh-CN" w:bidi="ar-SA"/>
        </w:rPr>
        <w:t>监督电话：</w:t>
      </w:r>
      <w:r w:rsidRPr="00D85981">
        <w:rPr>
          <w:rFonts w:ascii="宋体" w:hAnsi="Times New Roman" w:cs="Times New Roman" w:hint="eastAsia"/>
          <w:kern w:val="2"/>
          <w:sz w:val="21"/>
          <w:szCs w:val="21"/>
          <w:lang w:eastAsia="zh-CN" w:bidi="ar-SA"/>
        </w:rPr>
        <w:t xml:space="preserve"> 0599-8069193</w:t>
      </w:r>
    </w:p>
    <w:p w:rsidR="00D85981" w:rsidRPr="00D85981" w:rsidRDefault="00D85981" w:rsidP="00D85981">
      <w:pPr>
        <w:tabs>
          <w:tab w:val="center" w:pos="4201"/>
          <w:tab w:val="right" w:leader="dot" w:pos="9298"/>
        </w:tabs>
        <w:autoSpaceDE w:val="0"/>
        <w:autoSpaceDN w:val="0"/>
        <w:snapToGrid w:val="0"/>
        <w:spacing w:after="0" w:line="240" w:lineRule="exact"/>
        <w:jc w:val="both"/>
        <w:rPr>
          <w:rFonts w:ascii="宋体" w:hAnsi="Times New Roman" w:cs="Times New Roman"/>
          <w:kern w:val="2"/>
          <w:sz w:val="21"/>
          <w:szCs w:val="21"/>
          <w:lang w:eastAsia="zh-CN" w:bidi="ar-SA"/>
        </w:rPr>
      </w:pPr>
    </w:p>
    <w:p w:rsidR="00D85981" w:rsidRPr="00D85981" w:rsidRDefault="00D85981" w:rsidP="00D85981">
      <w:pPr>
        <w:tabs>
          <w:tab w:val="center" w:pos="4201"/>
          <w:tab w:val="right" w:leader="dot" w:pos="9298"/>
        </w:tabs>
        <w:autoSpaceDE w:val="0"/>
        <w:autoSpaceDN w:val="0"/>
        <w:snapToGrid w:val="0"/>
        <w:spacing w:after="0" w:line="240" w:lineRule="exact"/>
        <w:jc w:val="both"/>
        <w:rPr>
          <w:rFonts w:ascii="宋体" w:hAnsi="Times New Roman" w:cs="Times New Roman"/>
          <w:kern w:val="2"/>
          <w:sz w:val="21"/>
          <w:szCs w:val="21"/>
          <w:lang w:eastAsia="zh-CN" w:bidi="ar-SA"/>
        </w:rPr>
      </w:pPr>
      <w:r w:rsidRPr="00D85981">
        <w:rPr>
          <w:rFonts w:ascii="宋体" w:hAnsi="Times New Roman" w:cs="Times New Roman" w:hint="eastAsia"/>
          <w:kern w:val="2"/>
          <w:sz w:val="21"/>
          <w:szCs w:val="21"/>
          <w:lang w:eastAsia="zh-CN" w:bidi="ar-SA"/>
        </w:rPr>
        <w:t>南平市行政服务中心门户网站：</w:t>
      </w:r>
      <w:hyperlink r:id="rId9" w:history="1">
        <w:r w:rsidRPr="00D85981">
          <w:rPr>
            <w:rFonts w:ascii="宋体" w:hAnsi="Times New Roman" w:cs="Times New Roman" w:hint="eastAsia"/>
            <w:color w:val="444444"/>
            <w:kern w:val="2"/>
            <w:sz w:val="21"/>
            <w:szCs w:val="21"/>
            <w:lang w:eastAsia="zh-CN" w:bidi="ar-SA"/>
          </w:rPr>
          <w:t>http://xzfw.np.gov.cn/</w:t>
        </w:r>
      </w:hyperlink>
    </w:p>
    <w:p w:rsidR="00D85981" w:rsidRPr="00D85981" w:rsidRDefault="00D85981" w:rsidP="00D85981">
      <w:pPr>
        <w:tabs>
          <w:tab w:val="center" w:pos="4201"/>
          <w:tab w:val="right" w:leader="dot" w:pos="9298"/>
        </w:tabs>
        <w:autoSpaceDE w:val="0"/>
        <w:autoSpaceDN w:val="0"/>
        <w:snapToGrid w:val="0"/>
        <w:spacing w:after="0" w:line="240" w:lineRule="exact"/>
        <w:jc w:val="both"/>
        <w:rPr>
          <w:rFonts w:ascii="宋体" w:hAnsi="Times New Roman" w:cs="Times New Roman"/>
          <w:kern w:val="2"/>
          <w:sz w:val="21"/>
          <w:szCs w:val="21"/>
          <w:lang w:eastAsia="zh-CN" w:bidi="ar-SA"/>
        </w:rPr>
      </w:pPr>
    </w:p>
    <w:p w:rsidR="00D85981" w:rsidRPr="00D85981" w:rsidRDefault="00D85981" w:rsidP="00D85981">
      <w:pPr>
        <w:tabs>
          <w:tab w:val="center" w:pos="4201"/>
          <w:tab w:val="right" w:leader="dot" w:pos="9298"/>
        </w:tabs>
        <w:autoSpaceDE w:val="0"/>
        <w:autoSpaceDN w:val="0"/>
        <w:snapToGrid w:val="0"/>
        <w:spacing w:after="0" w:line="240" w:lineRule="exact"/>
        <w:ind w:firstLineChars="500" w:firstLine="1050"/>
        <w:jc w:val="both"/>
        <w:rPr>
          <w:rFonts w:ascii="宋体" w:hAnsi="Times New Roman" w:cs="Times New Roman"/>
          <w:kern w:val="2"/>
          <w:sz w:val="21"/>
          <w:szCs w:val="21"/>
          <w:lang w:eastAsia="zh-CN" w:bidi="ar-SA"/>
        </w:rPr>
      </w:pPr>
      <w:r w:rsidRPr="00D85981">
        <w:rPr>
          <w:rFonts w:ascii="宋体" w:hAnsi="Times New Roman" w:cs="Times New Roman" w:hint="eastAsia"/>
          <w:kern w:val="2"/>
          <w:sz w:val="21"/>
          <w:szCs w:val="21"/>
          <w:lang w:eastAsia="zh-CN" w:bidi="ar-SA"/>
        </w:rPr>
        <w:t xml:space="preserve">南平政务服务APP                      南平政务服务微信公众号  </w:t>
      </w:r>
    </w:p>
    <w:p w:rsidR="00D85981" w:rsidRPr="00D85981" w:rsidRDefault="00D85981" w:rsidP="00D85981">
      <w:pPr>
        <w:tabs>
          <w:tab w:val="center" w:pos="4201"/>
          <w:tab w:val="right" w:leader="dot" w:pos="9298"/>
        </w:tabs>
        <w:autoSpaceDE w:val="0"/>
        <w:autoSpaceDN w:val="0"/>
        <w:snapToGrid w:val="0"/>
        <w:spacing w:after="0" w:line="240" w:lineRule="exact"/>
        <w:jc w:val="both"/>
        <w:rPr>
          <w:rFonts w:ascii="宋体" w:hAnsi="Times New Roman" w:cs="Times New Roman"/>
          <w:kern w:val="2"/>
          <w:sz w:val="21"/>
          <w:lang w:eastAsia="zh-CN" w:bidi="ar-SA"/>
        </w:rPr>
      </w:pPr>
      <w:r w:rsidRPr="00D85981">
        <w:rPr>
          <w:rFonts w:ascii="宋体" w:hAnsi="Times New Roman" w:cs="Times New Roman" w:hint="eastAsia"/>
          <w:kern w:val="2"/>
          <w:sz w:val="21"/>
          <w:lang w:eastAsia="zh-CN" w:bidi="ar-SA"/>
        </w:rPr>
        <w:t xml:space="preserve">    </w:t>
      </w:r>
    </w:p>
    <w:p w:rsidR="00D85981" w:rsidRPr="00D85981" w:rsidRDefault="00D85981" w:rsidP="00D85981">
      <w:pPr>
        <w:spacing w:after="0" w:line="21" w:lineRule="atLeast"/>
        <w:rPr>
          <w:rFonts w:ascii="微软雅黑" w:eastAsia="微软雅黑" w:hAnsi="微软雅黑" w:cs="微软雅黑"/>
          <w:color w:val="333333"/>
          <w:kern w:val="2"/>
          <w:sz w:val="21"/>
          <w:szCs w:val="21"/>
          <w:lang w:eastAsia="zh-CN" w:bidi="ar-SA"/>
        </w:rPr>
      </w:pPr>
      <w:r>
        <w:rPr>
          <w:rFonts w:ascii="微软雅黑" w:eastAsia="微软雅黑" w:hAnsi="微软雅黑" w:cs="微软雅黑" w:hint="eastAsia"/>
          <w:noProof/>
          <w:color w:val="333333"/>
          <w:kern w:val="2"/>
          <w:sz w:val="21"/>
          <w:szCs w:val="21"/>
          <w:lang w:eastAsia="zh-CN" w:bidi="ar-SA"/>
        </w:rPr>
        <w:drawing>
          <wp:anchor distT="0" distB="0" distL="114300" distR="114300" simplePos="0" relativeHeight="251660288" behindDoc="0" locked="0" layoutInCell="1" allowOverlap="1">
            <wp:simplePos x="0" y="0"/>
            <wp:positionH relativeFrom="column">
              <wp:posOffset>3028950</wp:posOffset>
            </wp:positionH>
            <wp:positionV relativeFrom="paragraph">
              <wp:posOffset>30480</wp:posOffset>
            </wp:positionV>
            <wp:extent cx="1552575" cy="1573530"/>
            <wp:effectExtent l="0" t="0" r="0" b="0"/>
            <wp:wrapNone/>
            <wp:docPr id="6" name="图片 6" descr="D)]A)VV7QM29[SSVI`G0{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D)]A)VV7QM29[SSVI`G0{P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1573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微软雅黑" w:eastAsia="微软雅黑" w:hAnsi="微软雅黑" w:cs="微软雅黑" w:hint="eastAsia"/>
          <w:noProof/>
          <w:color w:val="333333"/>
          <w:sz w:val="21"/>
          <w:szCs w:val="21"/>
          <w:lang w:eastAsia="zh-CN" w:bidi="ar-SA"/>
        </w:rPr>
        <w:drawing>
          <wp:anchor distT="0" distB="0" distL="114300" distR="114300" simplePos="0" relativeHeight="251659264" behindDoc="0" locked="0" layoutInCell="1" allowOverlap="1">
            <wp:simplePos x="0" y="0"/>
            <wp:positionH relativeFrom="column">
              <wp:posOffset>438150</wp:posOffset>
            </wp:positionH>
            <wp:positionV relativeFrom="paragraph">
              <wp:posOffset>95885</wp:posOffset>
            </wp:positionV>
            <wp:extent cx="1421765" cy="1441450"/>
            <wp:effectExtent l="0" t="0" r="0" b="0"/>
            <wp:wrapNone/>
            <wp:docPr id="5" name="图片 5" descr="T2D1W9I85N{HZ{WB7F`]9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T2D1W9I85N{HZ{WB7F`]9B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1765" cy="1441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5981">
        <w:rPr>
          <w:rFonts w:ascii="微软雅黑" w:eastAsia="微软雅黑" w:hAnsi="微软雅黑" w:cs="微软雅黑" w:hint="eastAsia"/>
          <w:color w:val="333333"/>
          <w:sz w:val="21"/>
          <w:szCs w:val="21"/>
          <w:lang w:eastAsia="zh-CN" w:bidi="ar"/>
        </w:rPr>
        <w:t xml:space="preserve">                  </w:t>
      </w:r>
    </w:p>
    <w:p w:rsidR="00D85981" w:rsidRPr="00D85981" w:rsidRDefault="00D85981" w:rsidP="00D85981">
      <w:pPr>
        <w:spacing w:after="0" w:line="240" w:lineRule="auto"/>
        <w:rPr>
          <w:rFonts w:ascii="Times New Roman" w:hAnsi="Times New Roman" w:cs="Times New Roman"/>
          <w:kern w:val="2"/>
          <w:sz w:val="21"/>
          <w:szCs w:val="24"/>
          <w:lang w:eastAsia="zh-CN" w:bidi="ar-SA"/>
        </w:rPr>
      </w:pPr>
    </w:p>
    <w:p w:rsidR="00D85981" w:rsidRPr="00D85981" w:rsidRDefault="00D85981" w:rsidP="00D85981">
      <w:pPr>
        <w:spacing w:after="0" w:line="240" w:lineRule="auto"/>
        <w:rPr>
          <w:rFonts w:ascii="Times New Roman" w:hAnsi="Times New Roman" w:cs="Times New Roman"/>
          <w:kern w:val="2"/>
          <w:sz w:val="21"/>
          <w:szCs w:val="24"/>
          <w:lang w:eastAsia="zh-CN" w:bidi="ar-SA"/>
        </w:rPr>
      </w:pPr>
    </w:p>
    <w:p w:rsidR="00D85981" w:rsidRPr="00D85981" w:rsidRDefault="00D85981" w:rsidP="00D85981">
      <w:pPr>
        <w:spacing w:after="0" w:line="21" w:lineRule="atLeast"/>
        <w:rPr>
          <w:rFonts w:ascii="微软雅黑" w:eastAsia="微软雅黑" w:hAnsi="微软雅黑" w:cs="微软雅黑"/>
          <w:color w:val="333333"/>
          <w:kern w:val="2"/>
          <w:sz w:val="21"/>
          <w:szCs w:val="21"/>
          <w:lang w:eastAsia="zh-CN" w:bidi="ar-SA"/>
        </w:rPr>
      </w:pPr>
      <w:r w:rsidRPr="00D85981">
        <w:rPr>
          <w:rFonts w:ascii="微软雅黑" w:eastAsia="微软雅黑" w:hAnsi="微软雅黑" w:cs="微软雅黑" w:hint="eastAsia"/>
          <w:color w:val="333333"/>
          <w:kern w:val="2"/>
          <w:sz w:val="21"/>
          <w:szCs w:val="21"/>
          <w:lang w:eastAsia="zh-CN" w:bidi="ar-SA"/>
        </w:rPr>
        <w:t xml:space="preserve">  </w:t>
      </w:r>
    </w:p>
    <w:p w:rsidR="00D85981" w:rsidRPr="00D85981" w:rsidRDefault="00D85981" w:rsidP="00D85981">
      <w:pPr>
        <w:spacing w:after="0" w:line="21" w:lineRule="atLeast"/>
        <w:rPr>
          <w:rFonts w:ascii="微软雅黑" w:eastAsia="微软雅黑" w:hAnsi="微软雅黑" w:cs="微软雅黑"/>
          <w:color w:val="333333"/>
          <w:kern w:val="2"/>
          <w:sz w:val="21"/>
          <w:szCs w:val="21"/>
          <w:lang w:eastAsia="zh-CN" w:bidi="ar-SA"/>
        </w:rPr>
      </w:pPr>
    </w:p>
    <w:p w:rsidR="00D85981" w:rsidRPr="00D85981" w:rsidRDefault="00D85981" w:rsidP="0062625C">
      <w:pPr>
        <w:spacing w:after="0" w:line="560" w:lineRule="exact"/>
        <w:ind w:firstLineChars="200" w:firstLine="440"/>
        <w:rPr>
          <w:rFonts w:ascii="仿宋" w:eastAsia="仿宋" w:hAnsi="仿宋"/>
          <w:lang w:eastAsia="zh-CN"/>
        </w:rPr>
      </w:pPr>
    </w:p>
    <w:p w:rsidR="00D85981" w:rsidRDefault="00D85981" w:rsidP="0062625C">
      <w:pPr>
        <w:spacing w:after="0" w:line="560" w:lineRule="exact"/>
        <w:ind w:firstLineChars="200" w:firstLine="440"/>
        <w:rPr>
          <w:rFonts w:ascii="仿宋" w:eastAsia="仿宋" w:hAnsi="仿宋"/>
          <w:lang w:eastAsia="zh-CN"/>
        </w:rPr>
      </w:pPr>
    </w:p>
    <w:p w:rsidR="00D85981" w:rsidRDefault="00D85981" w:rsidP="0062625C">
      <w:pPr>
        <w:spacing w:after="0" w:line="560" w:lineRule="exact"/>
        <w:ind w:firstLineChars="200" w:firstLine="440"/>
        <w:rPr>
          <w:rFonts w:ascii="仿宋" w:eastAsia="仿宋" w:hAnsi="仿宋"/>
          <w:lang w:eastAsia="zh-CN"/>
        </w:rPr>
      </w:pPr>
    </w:p>
    <w:p w:rsidR="00D85981" w:rsidRPr="00D85981" w:rsidRDefault="00D85981" w:rsidP="0062625C">
      <w:pPr>
        <w:spacing w:after="0" w:line="560" w:lineRule="exact"/>
        <w:ind w:firstLineChars="200" w:firstLine="440"/>
        <w:rPr>
          <w:rFonts w:ascii="仿宋" w:eastAsia="仿宋" w:hAnsi="仿宋"/>
          <w:lang w:eastAsia="zh-CN"/>
        </w:rPr>
      </w:pPr>
    </w:p>
    <w:sectPr w:rsidR="00D85981" w:rsidRPr="00D85981" w:rsidSect="004C173B">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626" w:rsidRDefault="006D3626" w:rsidP="00E549EF">
      <w:pPr>
        <w:spacing w:after="0" w:line="240" w:lineRule="auto"/>
      </w:pPr>
      <w:r>
        <w:separator/>
      </w:r>
    </w:p>
  </w:endnote>
  <w:endnote w:type="continuationSeparator" w:id="0">
    <w:p w:rsidR="006D3626" w:rsidRDefault="006D3626" w:rsidP="00E54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
    <w:panose1 w:val="00000000000000000000"/>
    <w:charset w:val="00"/>
    <w:family w:val="roman"/>
    <w:notTrueType/>
    <w:pitch w:val="default"/>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626" w:rsidRDefault="006D3626" w:rsidP="00E549EF">
      <w:pPr>
        <w:spacing w:after="0" w:line="240" w:lineRule="auto"/>
      </w:pPr>
      <w:r>
        <w:separator/>
      </w:r>
    </w:p>
  </w:footnote>
  <w:footnote w:type="continuationSeparator" w:id="0">
    <w:p w:rsidR="006D3626" w:rsidRDefault="006D3626" w:rsidP="00E549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A94AF2"/>
    <w:rsid w:val="00037BF1"/>
    <w:rsid w:val="00157EF1"/>
    <w:rsid w:val="00184F5B"/>
    <w:rsid w:val="002A6C7C"/>
    <w:rsid w:val="00320BCB"/>
    <w:rsid w:val="003376C5"/>
    <w:rsid w:val="00380D1D"/>
    <w:rsid w:val="004C173B"/>
    <w:rsid w:val="004D4438"/>
    <w:rsid w:val="004E79B6"/>
    <w:rsid w:val="00577E99"/>
    <w:rsid w:val="006244D7"/>
    <w:rsid w:val="0062625C"/>
    <w:rsid w:val="00657E2A"/>
    <w:rsid w:val="00671AD3"/>
    <w:rsid w:val="006D3626"/>
    <w:rsid w:val="00A02F19"/>
    <w:rsid w:val="00A25318"/>
    <w:rsid w:val="00A94AF2"/>
    <w:rsid w:val="00AD1372"/>
    <w:rsid w:val="00B53052"/>
    <w:rsid w:val="00BA593F"/>
    <w:rsid w:val="00D01F25"/>
    <w:rsid w:val="00D108D4"/>
    <w:rsid w:val="00D3769D"/>
    <w:rsid w:val="00D85981"/>
    <w:rsid w:val="00DE6FC6"/>
    <w:rsid w:val="00E549EF"/>
    <w:rsid w:val="00ED390B"/>
    <w:rsid w:val="00FF6BD7"/>
  </w:rsids>
  <m:mathPr>
    <m:mathFont m:val="Cambria Math"/>
    <m:brkBin m:val="before"/>
    <m:brkBinSub m:val="--"/>
    <m:smallFrac m:val="0"/>
    <m:dispDef/>
    <m:lMargin m:val="0"/>
    <m:rMargin m:val="0"/>
    <m:defJc m:val="centerGroup"/>
    <m:wrapIndent m:val="1440"/>
    <m:intLim m:val="subSup"/>
    <m:naryLim m:val="undOvr"/>
  </m:mathPr>
  <w:themeFontLang w:val="en-US" w:eastAsia="zh-CN" w:bidi="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F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4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E549E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E549EF"/>
    <w:rPr>
      <w:sz w:val="18"/>
      <w:szCs w:val="18"/>
    </w:rPr>
  </w:style>
  <w:style w:type="paragraph" w:styleId="a5">
    <w:name w:val="footer"/>
    <w:basedOn w:val="a"/>
    <w:link w:val="Char0"/>
    <w:uiPriority w:val="99"/>
    <w:unhideWhenUsed/>
    <w:rsid w:val="00E549EF"/>
    <w:pPr>
      <w:tabs>
        <w:tab w:val="center" w:pos="4153"/>
        <w:tab w:val="right" w:pos="8306"/>
      </w:tabs>
      <w:snapToGrid w:val="0"/>
      <w:spacing w:line="240" w:lineRule="auto"/>
    </w:pPr>
    <w:rPr>
      <w:sz w:val="18"/>
      <w:szCs w:val="18"/>
    </w:rPr>
  </w:style>
  <w:style w:type="character" w:customStyle="1" w:styleId="Char0">
    <w:name w:val="页脚 Char"/>
    <w:basedOn w:val="a0"/>
    <w:link w:val="a5"/>
    <w:uiPriority w:val="99"/>
    <w:rsid w:val="00E549EF"/>
    <w:rPr>
      <w:sz w:val="18"/>
      <w:szCs w:val="18"/>
    </w:rPr>
  </w:style>
  <w:style w:type="paragraph" w:styleId="a6">
    <w:name w:val="Balloon Text"/>
    <w:basedOn w:val="a"/>
    <w:link w:val="Char1"/>
    <w:uiPriority w:val="99"/>
    <w:semiHidden/>
    <w:unhideWhenUsed/>
    <w:rsid w:val="00D85981"/>
    <w:pPr>
      <w:spacing w:after="0" w:line="240" w:lineRule="auto"/>
    </w:pPr>
    <w:rPr>
      <w:sz w:val="18"/>
      <w:szCs w:val="18"/>
    </w:rPr>
  </w:style>
  <w:style w:type="character" w:customStyle="1" w:styleId="Char1">
    <w:name w:val="批注框文本 Char"/>
    <w:basedOn w:val="a0"/>
    <w:link w:val="a6"/>
    <w:uiPriority w:val="99"/>
    <w:semiHidden/>
    <w:rsid w:val="00D8598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xzfw.np.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750</Words>
  <Characters>4277</Characters>
  <Application>Microsoft Office Word</Application>
  <DocSecurity>0</DocSecurity>
  <Lines>35</Lines>
  <Paragraphs>10</Paragraphs>
  <ScaleCrop>false</ScaleCrop>
  <Company>officegen</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南平法规科文秘(拟稿)</cp:lastModifiedBy>
  <cp:revision>17</cp:revision>
  <dcterms:created xsi:type="dcterms:W3CDTF">2021-08-30T02:41:00Z</dcterms:created>
  <dcterms:modified xsi:type="dcterms:W3CDTF">2021-08-30T03:16:00Z</dcterms:modified>
</cp:coreProperties>
</file>