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200" w:lineRule="exact"/>
      </w:pPr>
    </w:p>
    <w:p>
      <w:pPr>
        <w:pStyle w:val="2"/>
        <w:kinsoku w:val="0"/>
        <w:overflowPunct w:val="0"/>
        <w:spacing w:before="0" w:line="510" w:lineRule="exact"/>
        <w:ind w:left="0"/>
        <w:jc w:val="center"/>
        <w:rPr>
          <w:rFonts w:ascii="方正小标宋简体" w:eastAsia="方正小标宋简体" w:cs="微软雅黑"/>
          <w:sz w:val="44"/>
          <w:szCs w:val="28"/>
        </w:rPr>
      </w:pPr>
      <w:bookmarkStart w:id="0" w:name="图片"/>
      <w:bookmarkEnd w:id="0"/>
      <w:r>
        <w:rPr>
          <w:rFonts w:hint="eastAsia" w:ascii="方正小标宋简体" w:eastAsia="方正小标宋简体" w:cs="微软雅黑"/>
          <w:bCs/>
          <w:spacing w:val="4"/>
          <w:sz w:val="44"/>
          <w:szCs w:val="28"/>
          <w:lang w:eastAsia="zh-CN"/>
        </w:rPr>
        <w:t>雷电防护</w:t>
      </w:r>
      <w:r>
        <w:rPr>
          <w:rFonts w:hint="eastAsia" w:ascii="方正小标宋简体" w:eastAsia="方正小标宋简体" w:cs="微软雅黑"/>
          <w:bCs/>
          <w:sz w:val="44"/>
          <w:szCs w:val="28"/>
        </w:rPr>
        <w:t>装</w:t>
      </w:r>
      <w:r>
        <w:rPr>
          <w:rFonts w:hint="eastAsia" w:ascii="方正小标宋简体" w:eastAsia="方正小标宋简体" w:cs="微软雅黑"/>
          <w:bCs/>
          <w:spacing w:val="4"/>
          <w:sz w:val="44"/>
          <w:szCs w:val="28"/>
        </w:rPr>
        <w:t>置</w:t>
      </w:r>
      <w:r>
        <w:rPr>
          <w:rFonts w:hint="eastAsia" w:ascii="方正小标宋简体" w:eastAsia="方正小标宋简体" w:cs="微软雅黑"/>
          <w:bCs/>
          <w:sz w:val="44"/>
          <w:szCs w:val="28"/>
        </w:rPr>
        <w:t>安</w:t>
      </w:r>
      <w:r>
        <w:rPr>
          <w:rFonts w:hint="eastAsia" w:ascii="方正小标宋简体" w:eastAsia="方正小标宋简体" w:cs="微软雅黑"/>
          <w:bCs/>
          <w:spacing w:val="5"/>
          <w:sz w:val="44"/>
          <w:szCs w:val="28"/>
        </w:rPr>
        <w:t>全</w:t>
      </w:r>
      <w:r>
        <w:rPr>
          <w:rFonts w:hint="eastAsia" w:ascii="方正小标宋简体" w:eastAsia="方正小标宋简体" w:cs="微软雅黑"/>
          <w:bCs/>
          <w:sz w:val="44"/>
          <w:szCs w:val="28"/>
        </w:rPr>
        <w:t>检</w:t>
      </w:r>
      <w:r>
        <w:rPr>
          <w:rFonts w:hint="eastAsia" w:ascii="方正小标宋简体" w:eastAsia="方正小标宋简体" w:cs="微软雅黑"/>
          <w:bCs/>
          <w:spacing w:val="4"/>
          <w:sz w:val="44"/>
          <w:szCs w:val="28"/>
        </w:rPr>
        <w:t>查</w:t>
      </w:r>
      <w:r>
        <w:rPr>
          <w:rFonts w:hint="eastAsia" w:ascii="方正小标宋简体" w:eastAsia="方正小标宋简体" w:cs="微软雅黑"/>
          <w:bCs/>
          <w:sz w:val="44"/>
          <w:szCs w:val="28"/>
        </w:rPr>
        <w:t>表</w:t>
      </w:r>
    </w:p>
    <w:tbl>
      <w:tblPr>
        <w:tblStyle w:val="5"/>
        <w:tblW w:w="0" w:type="auto"/>
        <w:tblInd w:w="4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795"/>
        <w:gridCol w:w="2289"/>
        <w:gridCol w:w="1335"/>
        <w:gridCol w:w="269"/>
        <w:gridCol w:w="196"/>
        <w:gridCol w:w="1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检查单位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检查人员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检查时间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检查地点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被检查单位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企业信用代码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被检查单位住址</w:t>
            </w:r>
          </w:p>
        </w:tc>
        <w:tc>
          <w:tcPr>
            <w:tcW w:w="57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被检查单位法人代表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被检查单位具体负责人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27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27"/>
              <w:ind w:right="7"/>
              <w:jc w:val="center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检查内容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27"/>
              <w:ind w:left="378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47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59" w:lineRule="auto"/>
              <w:ind w:left="99" w:right="107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是否隐瞒有关情况、提供虚假材料申请防雷装置设计审核、竣</w:t>
            </w:r>
            <w:r>
              <w:rPr>
                <w:rFonts w:ascii="宋体" w:eastAsia="宋体" w:cs="宋体"/>
                <w:spacing w:val="28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z w:val="21"/>
                <w:szCs w:val="21"/>
              </w:rPr>
              <w:t>工验收；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59" w:lineRule="auto"/>
              <w:ind w:left="99" w:right="107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是否以欺骗、贿赂等不正当手段通过防雷装置设计审核、竣工</w:t>
            </w:r>
            <w:r>
              <w:rPr>
                <w:rFonts w:ascii="宋体" w:eastAsia="宋体" w:cs="宋体"/>
                <w:spacing w:val="28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z w:val="21"/>
                <w:szCs w:val="21"/>
              </w:rPr>
              <w:t>验收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59" w:lineRule="auto"/>
              <w:ind w:left="99" w:right="107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是否有涂改、伪造、倒卖、出租、出借、挂靠防雷装置设计审核和竣工验收有关材料或者文件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5"/>
              <w:rPr>
                <w:rFonts w:asci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14"/>
              <w:kinsoku w:val="0"/>
              <w:overflowPunct w:val="0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2" w:lineRule="auto"/>
              <w:ind w:left="99" w:right="107"/>
              <w:jc w:val="both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是否接受当地气象主管机构和当地人民政府安全生产管</w:t>
            </w:r>
            <w:r>
              <w:rPr>
                <w:rFonts w:hint="eastAsia" w:ascii="宋体" w:eastAsia="宋体" w:cs="宋体"/>
                <w:spacing w:val="6"/>
                <w:sz w:val="21"/>
                <w:szCs w:val="21"/>
              </w:rPr>
              <w:t>理部门的管理和监督检查，是否向监督检查机构隐瞒有关情</w:t>
            </w: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况、提供虚假材料或者拒绝提供反映其活动情况的真实材料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3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是否应当安装而拒不安装防雷装置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5"/>
              <w:rPr>
                <w:rFonts w:asci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14"/>
              <w:kinsoku w:val="0"/>
              <w:overflowPunct w:val="0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2" w:lineRule="auto"/>
              <w:ind w:left="99" w:right="97"/>
              <w:jc w:val="both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防雷装置是否未经当地气象主管机构验收，擅自投入使用；对</w:t>
            </w:r>
            <w:r>
              <w:rPr>
                <w:rFonts w:ascii="宋体" w:eastAsia="宋体" w:cs="宋体"/>
                <w:spacing w:val="26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新建、改建、扩建项目的防雷装置，是否及时申报设计审核、</w:t>
            </w:r>
            <w:r>
              <w:rPr>
                <w:rFonts w:ascii="宋体" w:eastAsia="宋体" w:cs="宋体"/>
                <w:spacing w:val="46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z w:val="21"/>
                <w:szCs w:val="21"/>
              </w:rPr>
              <w:t>竣工验收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7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是否使用不符合使用要求的防雷产品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8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4" w:lineRule="auto"/>
              <w:ind w:left="99" w:right="112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防雷装置所有人或受托人是否做好防雷装置的日常检查、维护</w:t>
            </w:r>
            <w:r>
              <w:rPr>
                <w:rFonts w:ascii="宋体" w:eastAsia="宋体" w:cs="宋体"/>
                <w:spacing w:val="29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工作，并做好记录，存档备查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75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9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发现防雷装置存在隐患时，是否及时采取措施进行处理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09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是否委托有相应资质的防雷装置检测机构进行定期检测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59" w:lineRule="auto"/>
              <w:ind w:left="99" w:right="107"/>
              <w:rPr>
                <w:spacing w:val="-6"/>
              </w:rPr>
            </w:pPr>
            <w:r>
              <w:rPr>
                <w:rFonts w:hint="eastAsia" w:ascii="宋体" w:eastAsia="宋体" w:cs="宋体"/>
                <w:spacing w:val="-6"/>
                <w:sz w:val="21"/>
                <w:szCs w:val="21"/>
              </w:rPr>
              <w:t>已有防雷装置，是否拒绝进行检测或者经检测不合格又拒不整改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59" w:lineRule="auto"/>
              <w:ind w:left="99" w:right="107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是否及时向当地气象主管机构上报雷灾事故信息，配合做好雷</w:t>
            </w:r>
            <w:r>
              <w:rPr>
                <w:rFonts w:ascii="宋体" w:eastAsia="宋体" w:cs="宋体"/>
                <w:spacing w:val="28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灾调查和鉴定工作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4" w:lineRule="auto"/>
              <w:ind w:left="99" w:right="112"/>
            </w:pP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是</w:t>
            </w:r>
            <w:r>
              <w:rPr>
                <w:rFonts w:hint="eastAsia" w:ascii="宋体" w:eastAsia="宋体" w:cs="宋体"/>
                <w:sz w:val="21"/>
                <w:szCs w:val="21"/>
              </w:rPr>
              <w:t>否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指</w:t>
            </w:r>
            <w:r>
              <w:rPr>
                <w:rFonts w:hint="eastAsia" w:ascii="宋体" w:eastAsia="宋体" w:cs="宋体"/>
                <w:sz w:val="21"/>
                <w:szCs w:val="21"/>
              </w:rPr>
              <w:t>定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专</w:t>
            </w:r>
            <w:r>
              <w:rPr>
                <w:rFonts w:hint="eastAsia" w:ascii="宋体" w:eastAsia="宋体" w:cs="宋体"/>
                <w:sz w:val="21"/>
                <w:szCs w:val="21"/>
              </w:rPr>
              <w:t>人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负</w:t>
            </w:r>
            <w:r>
              <w:rPr>
                <w:rFonts w:hint="eastAsia" w:ascii="宋体" w:eastAsia="宋体" w:cs="宋体"/>
                <w:sz w:val="21"/>
                <w:szCs w:val="21"/>
              </w:rPr>
              <w:t>责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雷</w:t>
            </w:r>
            <w:r>
              <w:rPr>
                <w:rFonts w:hint="eastAsia" w:ascii="宋体" w:eastAsia="宋体" w:cs="宋体"/>
                <w:sz w:val="21"/>
                <w:szCs w:val="21"/>
              </w:rPr>
              <w:t>电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预</w:t>
            </w:r>
            <w:r>
              <w:rPr>
                <w:rFonts w:hint="eastAsia" w:ascii="宋体" w:eastAsia="宋体" w:cs="宋体"/>
                <w:sz w:val="21"/>
                <w:szCs w:val="21"/>
              </w:rPr>
              <w:t>警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信</w:t>
            </w:r>
            <w:r>
              <w:rPr>
                <w:rFonts w:hint="eastAsia" w:ascii="宋体" w:eastAsia="宋体" w:cs="宋体"/>
                <w:sz w:val="21"/>
                <w:szCs w:val="21"/>
              </w:rPr>
              <w:t>息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接</w:t>
            </w:r>
            <w:r>
              <w:rPr>
                <w:rFonts w:hint="eastAsia" w:ascii="宋体" w:eastAsia="宋体" w:cs="宋体"/>
                <w:sz w:val="21"/>
                <w:szCs w:val="21"/>
              </w:rPr>
              <w:t>收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传</w:t>
            </w:r>
            <w:r>
              <w:rPr>
                <w:rFonts w:hint="eastAsia" w:ascii="宋体" w:eastAsia="宋体" w:cs="宋体"/>
                <w:sz w:val="21"/>
                <w:szCs w:val="21"/>
              </w:rPr>
              <w:t>递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工</w:t>
            </w:r>
            <w:r>
              <w:rPr>
                <w:rFonts w:hint="eastAsia" w:ascii="宋体" w:eastAsia="宋体" w:cs="宋体"/>
                <w:spacing w:val="2"/>
                <w:sz w:val="21"/>
                <w:szCs w:val="21"/>
              </w:rPr>
              <w:t>作</w:t>
            </w:r>
            <w:r>
              <w:rPr>
                <w:rFonts w:ascii="宋体" w:eastAsia="宋体" w:cs="宋体"/>
                <w:spacing w:val="4"/>
                <w:sz w:val="21"/>
                <w:szCs w:val="21"/>
              </w:rPr>
              <w:t>,</w:t>
            </w:r>
            <w:r>
              <w:rPr>
                <w:rFonts w:hint="eastAsia" w:ascii="宋体" w:eastAsia="宋体" w:cs="宋体"/>
                <w:sz w:val="21"/>
                <w:szCs w:val="21"/>
              </w:rPr>
              <w:t>及时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接</w:t>
            </w:r>
            <w:r>
              <w:rPr>
                <w:rFonts w:hint="eastAsia" w:ascii="宋体" w:eastAsia="宋体" w:cs="宋体"/>
                <w:sz w:val="21"/>
                <w:szCs w:val="21"/>
              </w:rPr>
              <w:t>收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和</w:t>
            </w:r>
            <w:r>
              <w:rPr>
                <w:rFonts w:hint="eastAsia" w:ascii="宋体" w:eastAsia="宋体" w:cs="宋体"/>
                <w:sz w:val="21"/>
                <w:szCs w:val="21"/>
              </w:rPr>
              <w:t>传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递雷电预警信息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3"/>
              <w:rPr>
                <w:rFonts w:ascii="微软雅黑" w:eastAsia="微软雅黑" w:cs="微软雅黑"/>
                <w:b/>
                <w:bCs/>
                <w:sz w:val="17"/>
                <w:szCs w:val="17"/>
              </w:rPr>
            </w:pPr>
          </w:p>
          <w:p>
            <w:pPr>
              <w:pStyle w:val="14"/>
              <w:kinsoku w:val="0"/>
              <w:overflowPunct w:val="0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2" w:lineRule="auto"/>
              <w:ind w:left="99" w:right="107"/>
              <w:jc w:val="both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是否建立完善防雷安全有关制度。包括指定专人负责防雷安全</w:t>
            </w:r>
            <w:r>
              <w:rPr>
                <w:rFonts w:ascii="宋体" w:eastAsia="宋体" w:cs="宋体"/>
                <w:spacing w:val="28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工</w:t>
            </w:r>
            <w:r>
              <w:rPr>
                <w:rFonts w:hint="eastAsia" w:ascii="宋体" w:eastAsia="宋体" w:cs="宋体"/>
                <w:sz w:val="21"/>
                <w:szCs w:val="21"/>
              </w:rPr>
              <w:t>作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；</w:t>
            </w:r>
            <w:r>
              <w:rPr>
                <w:rFonts w:hint="eastAsia" w:ascii="宋体" w:eastAsia="宋体" w:cs="宋体"/>
                <w:sz w:val="21"/>
                <w:szCs w:val="21"/>
              </w:rPr>
              <w:t>建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立</w:t>
            </w:r>
            <w:r>
              <w:rPr>
                <w:rFonts w:hint="eastAsia" w:ascii="宋体" w:eastAsia="宋体" w:cs="宋体"/>
                <w:sz w:val="21"/>
                <w:szCs w:val="21"/>
              </w:rPr>
              <w:t>健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全</w:t>
            </w:r>
            <w:r>
              <w:rPr>
                <w:rFonts w:hint="eastAsia" w:ascii="宋体" w:eastAsia="宋体" w:cs="宋体"/>
                <w:sz w:val="21"/>
                <w:szCs w:val="21"/>
              </w:rPr>
              <w:t>各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项</w:t>
            </w:r>
            <w:r>
              <w:rPr>
                <w:rFonts w:hint="eastAsia" w:ascii="宋体" w:eastAsia="宋体" w:cs="宋体"/>
                <w:sz w:val="21"/>
                <w:szCs w:val="21"/>
              </w:rPr>
              <w:t>防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雷</w:t>
            </w:r>
            <w:r>
              <w:rPr>
                <w:rFonts w:hint="eastAsia" w:ascii="宋体" w:eastAsia="宋体" w:cs="宋体"/>
                <w:sz w:val="21"/>
                <w:szCs w:val="21"/>
              </w:rPr>
              <w:t>安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全</w:t>
            </w:r>
            <w:r>
              <w:rPr>
                <w:rFonts w:hint="eastAsia" w:ascii="宋体" w:eastAsia="宋体" w:cs="宋体"/>
                <w:sz w:val="21"/>
                <w:szCs w:val="21"/>
              </w:rPr>
              <w:t>制</w:t>
            </w:r>
            <w:r>
              <w:rPr>
                <w:rFonts w:hint="eastAsia" w:ascii="宋体" w:eastAsia="宋体" w:cs="宋体"/>
                <w:spacing w:val="6"/>
                <w:sz w:val="21"/>
                <w:szCs w:val="21"/>
              </w:rPr>
              <w:t>度</w:t>
            </w:r>
            <w:r>
              <w:rPr>
                <w:rFonts w:ascii="宋体" w:eastAsia="宋体" w:cs="宋体"/>
                <w:sz w:val="21"/>
                <w:szCs w:val="21"/>
              </w:rPr>
              <w:t>,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检</w:t>
            </w:r>
            <w:r>
              <w:rPr>
                <w:rFonts w:hint="eastAsia" w:ascii="宋体" w:eastAsia="宋体" w:cs="宋体"/>
                <w:sz w:val="21"/>
                <w:szCs w:val="21"/>
              </w:rPr>
              <w:t>查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督</w:t>
            </w:r>
            <w:r>
              <w:rPr>
                <w:rFonts w:hint="eastAsia" w:ascii="宋体" w:eastAsia="宋体" w:cs="宋体"/>
                <w:sz w:val="21"/>
                <w:szCs w:val="21"/>
              </w:rPr>
              <w:t>促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落</w:t>
            </w:r>
            <w:r>
              <w:rPr>
                <w:rFonts w:hint="eastAsia" w:ascii="宋体" w:eastAsia="宋体" w:cs="宋体"/>
                <w:sz w:val="21"/>
                <w:szCs w:val="21"/>
              </w:rPr>
              <w:t>实；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结</w:t>
            </w:r>
            <w:r>
              <w:rPr>
                <w:rFonts w:hint="eastAsia" w:ascii="宋体" w:eastAsia="宋体" w:cs="宋体"/>
                <w:sz w:val="21"/>
                <w:szCs w:val="21"/>
              </w:rPr>
              <w:t>合</w:t>
            </w:r>
            <w:r>
              <w:rPr>
                <w:rFonts w:hint="eastAsia" w:ascii="宋体" w:eastAsia="宋体" w:cs="宋体"/>
                <w:spacing w:val="4"/>
                <w:sz w:val="21"/>
                <w:szCs w:val="21"/>
              </w:rPr>
              <w:t>本</w:t>
            </w:r>
            <w:r>
              <w:rPr>
                <w:rFonts w:hint="eastAsia" w:ascii="宋体" w:eastAsia="宋体" w:cs="宋体"/>
                <w:sz w:val="21"/>
                <w:szCs w:val="21"/>
              </w:rPr>
              <w:t>单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位的特点，制定保障防雷安全的操作规程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5"/>
              <w:rPr>
                <w:rFonts w:asci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14"/>
              <w:kinsoku w:val="0"/>
              <w:overflowPunct w:val="0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2" w:lineRule="auto"/>
              <w:ind w:left="99" w:right="107"/>
              <w:jc w:val="both"/>
            </w:pP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是否组织预案制定和演练培训工作。将雷电灾害应急处置纳入</w:t>
            </w:r>
            <w:r>
              <w:rPr>
                <w:rFonts w:ascii="宋体" w:eastAsia="宋体" w:cs="宋体"/>
                <w:spacing w:val="28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pacing w:val="-2"/>
                <w:sz w:val="21"/>
                <w:szCs w:val="21"/>
              </w:rPr>
              <w:t>本单位的安全生产应急预案及演练工作，开展防雷知识、技能</w:t>
            </w:r>
            <w:r>
              <w:rPr>
                <w:rFonts w:ascii="宋体" w:eastAsia="宋体" w:cs="宋体"/>
                <w:spacing w:val="26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的宣传教育和培训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5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是否做好防雷安全档案资料管理。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527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检查结论：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被检查单位代表（签字）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2"/>
        <w:kinsoku w:val="0"/>
        <w:overflowPunct w:val="0"/>
        <w:spacing w:before="25" w:line="263" w:lineRule="auto"/>
        <w:ind w:left="100"/>
        <w:rPr>
          <w:rFonts w:ascii="微软雅黑" w:eastAsia="微软雅黑" w:cs="微软雅黑"/>
          <w:sz w:val="21"/>
          <w:szCs w:val="21"/>
        </w:rPr>
      </w:pPr>
      <w:r>
        <w:rPr>
          <w:rFonts w:hint="eastAsia" w:ascii="微软雅黑" w:eastAsia="微软雅黑" w:cs="微软雅黑"/>
          <w:b/>
          <w:bCs/>
          <w:spacing w:val="-1"/>
          <w:sz w:val="21"/>
          <w:szCs w:val="21"/>
        </w:rPr>
        <w:t>注：</w:t>
      </w:r>
      <w:r>
        <w:rPr>
          <w:rFonts w:ascii="微软雅黑" w:eastAsia="微软雅黑" w:cs="微软雅黑"/>
          <w:b/>
          <w:bCs/>
          <w:spacing w:val="-1"/>
          <w:sz w:val="21"/>
          <w:szCs w:val="21"/>
        </w:rPr>
        <w:t>1.</w:t>
      </w:r>
      <w:r>
        <w:rPr>
          <w:rFonts w:hint="eastAsia" w:ascii="微软雅黑" w:eastAsia="微软雅黑" w:cs="微软雅黑"/>
          <w:b/>
          <w:bCs/>
          <w:spacing w:val="-1"/>
          <w:sz w:val="21"/>
          <w:szCs w:val="21"/>
        </w:rPr>
        <w:t>检查表中的检查内容，可根据实际情况进行选择采用。</w:t>
      </w:r>
      <w:r>
        <w:rPr>
          <w:rFonts w:ascii="微软雅黑" w:eastAsia="微软雅黑" w:cs="微软雅黑"/>
          <w:b/>
          <w:bCs/>
          <w:spacing w:val="-1"/>
          <w:sz w:val="21"/>
          <w:szCs w:val="21"/>
        </w:rPr>
        <w:t>2.</w:t>
      </w:r>
      <w:r>
        <w:rPr>
          <w:rFonts w:hint="eastAsia" w:ascii="微软雅黑" w:eastAsia="微软雅黑" w:cs="微软雅黑"/>
          <w:b/>
          <w:bCs/>
          <w:spacing w:val="-1"/>
          <w:sz w:val="21"/>
          <w:szCs w:val="21"/>
        </w:rPr>
        <w:t>检查结论包括：检查情况、限期整</w:t>
      </w:r>
      <w:bookmarkStart w:id="1" w:name="_GoBack"/>
      <w:bookmarkEnd w:id="1"/>
      <w:r>
        <w:rPr>
          <w:rFonts w:hint="eastAsia" w:ascii="微软雅黑" w:eastAsia="微软雅黑" w:cs="微软雅黑"/>
          <w:b/>
          <w:bCs/>
          <w:sz w:val="21"/>
          <w:szCs w:val="21"/>
        </w:rPr>
        <w:t>改和提供整改结果书面反馈的要求。</w:t>
      </w:r>
    </w:p>
    <w:p>
      <w:pPr>
        <w:pStyle w:val="2"/>
        <w:kinsoku w:val="0"/>
        <w:overflowPunct w:val="0"/>
        <w:spacing w:before="25" w:line="263" w:lineRule="auto"/>
        <w:ind w:left="100"/>
        <w:rPr>
          <w:rFonts w:ascii="微软雅黑" w:eastAsia="微软雅黑" w:cs="微软雅黑"/>
          <w:sz w:val="21"/>
          <w:szCs w:val="21"/>
        </w:rPr>
        <w:sectPr>
          <w:pgSz w:w="11900" w:h="16840"/>
          <w:pgMar w:top="1040" w:right="1300" w:bottom="709" w:left="1340" w:header="0" w:footer="978" w:gutter="0"/>
          <w:cols w:equalWidth="0" w:num="1">
            <w:col w:w="9260"/>
          </w:cols>
        </w:sectPr>
      </w:pPr>
    </w:p>
    <w:p>
      <w:pPr>
        <w:pStyle w:val="12"/>
        <w:kinsoku w:val="0"/>
        <w:overflowPunct w:val="0"/>
        <w:spacing w:line="600" w:lineRule="exact"/>
        <w:jc w:val="center"/>
        <w:outlineLvl w:val="9"/>
        <w:rPr>
          <w:rFonts w:ascii="方正小标宋简体" w:eastAsia="方正小标宋简体"/>
          <w:b w:val="0"/>
          <w:sz w:val="44"/>
        </w:rPr>
      </w:pPr>
      <w:r>
        <w:rPr>
          <w:rFonts w:hint="eastAsia" w:ascii="方正小标宋简体" w:eastAsia="方正小标宋简体"/>
          <w:b w:val="0"/>
          <w:sz w:val="44"/>
        </w:rPr>
        <w:t>整改通知书</w:t>
      </w:r>
    </w:p>
    <w:p>
      <w:pPr>
        <w:pStyle w:val="2"/>
        <w:kinsoku w:val="0"/>
        <w:overflowPunct w:val="0"/>
        <w:spacing w:before="1"/>
        <w:ind w:left="0"/>
        <w:rPr>
          <w:rFonts w:ascii="微软雅黑" w:eastAsia="微软雅黑" w:cs="微软雅黑"/>
          <w:b/>
          <w:bCs/>
          <w:sz w:val="2"/>
          <w:szCs w:val="2"/>
        </w:rPr>
      </w:pPr>
    </w:p>
    <w:tbl>
      <w:tblPr>
        <w:tblStyle w:val="5"/>
        <w:tblW w:w="0" w:type="auto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exact"/>
        </w:trPr>
        <w:tc>
          <w:tcPr>
            <w:tcW w:w="7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13"/>
              <w:rPr>
                <w:rFonts w:ascii="微软雅黑" w:eastAsia="微软雅黑" w:cs="微软雅黑"/>
                <w:b/>
                <w:bCs/>
                <w:sz w:val="17"/>
                <w:szCs w:val="17"/>
              </w:rPr>
            </w:pPr>
          </w:p>
          <w:p>
            <w:pPr>
              <w:pStyle w:val="14"/>
              <w:kinsoku w:val="0"/>
              <w:overflowPunct w:val="0"/>
              <w:ind w:left="9"/>
              <w:jc w:val="center"/>
              <w:rPr>
                <w:rFonts w:ascii="黑体" w:eastAsia="黑体" w:cs="黑体"/>
                <w:spacing w:val="-1"/>
                <w:sz w:val="32"/>
                <w:szCs w:val="32"/>
              </w:rPr>
            </w:pPr>
            <w:r>
              <w:rPr>
                <w:rFonts w:hint="eastAsia" w:ascii="黑体" w:eastAsia="黑体" w:cs="黑体"/>
                <w:spacing w:val="-1"/>
                <w:sz w:val="32"/>
                <w:szCs w:val="32"/>
              </w:rPr>
              <w:t>整改通知书</w:t>
            </w:r>
          </w:p>
          <w:p>
            <w:pPr>
              <w:pStyle w:val="14"/>
              <w:tabs>
                <w:tab w:val="left" w:pos="2001"/>
              </w:tabs>
              <w:kinsoku w:val="0"/>
              <w:overflowPunct w:val="0"/>
              <w:spacing w:before="274"/>
              <w:jc w:val="center"/>
            </w:pPr>
            <w:r>
              <w:rPr>
                <w:rFonts w:hint="eastAsia" w:ascii="宋体" w:eastAsia="宋体" w:cs="宋体"/>
                <w:w w:val="95"/>
              </w:rPr>
              <w:t>（</w:t>
            </w:r>
            <w:r>
              <w:rPr>
                <w:rFonts w:ascii="Calibri" w:hAnsi="Calibri" w:eastAsia="宋体" w:cs="Calibri"/>
                <w:w w:val="95"/>
              </w:rPr>
              <w:t>XX</w:t>
            </w:r>
            <w:r>
              <w:rPr>
                <w:rFonts w:hint="eastAsia" w:ascii="宋体" w:hAnsi="Calibri" w:eastAsia="宋体" w:cs="宋体"/>
                <w:w w:val="95"/>
              </w:rPr>
              <w:t>）气改字</w:t>
            </w:r>
            <w:r>
              <w:rPr>
                <w:rFonts w:ascii="Calibri" w:hAnsi="Calibri" w:eastAsia="宋体" w:cs="Calibri"/>
                <w:w w:val="95"/>
              </w:rPr>
              <w:t>[</w:t>
            </w:r>
            <w:r>
              <w:rPr>
                <w:rFonts w:ascii="Calibri" w:hAnsi="Calibri" w:eastAsia="宋体" w:cs="Calibri"/>
                <w:w w:val="95"/>
              </w:rPr>
              <w:tab/>
            </w:r>
            <w:r>
              <w:rPr>
                <w:rFonts w:ascii="Calibri" w:hAnsi="Calibri" w:eastAsia="宋体" w:cs="Calibri"/>
                <w:spacing w:val="-1"/>
              </w:rPr>
              <w:t>]XX</w:t>
            </w:r>
            <w:r>
              <w:rPr>
                <w:rFonts w:ascii="Calibri" w:hAnsi="Calibri" w:eastAsia="宋体" w:cs="Calibri"/>
                <w:spacing w:val="-3"/>
              </w:rPr>
              <w:t xml:space="preserve"> </w:t>
            </w:r>
            <w:r>
              <w:rPr>
                <w:rFonts w:hint="eastAsia" w:ascii="宋体" w:hAnsi="Calibri" w:eastAsia="宋体" w:cs="宋体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2" w:hRule="exact"/>
        </w:trPr>
        <w:tc>
          <w:tcPr>
            <w:tcW w:w="7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before="40"/>
              <w:ind w:right="6108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/>
              </w:rPr>
              <w:t>XXXX</w:t>
            </w:r>
            <w:r>
              <w:rPr>
                <w:rFonts w:hint="eastAsia" w:ascii="宋体" w:eastAsia="宋体" w:cs="宋体"/>
              </w:rPr>
              <w:t>（单位</w:t>
            </w:r>
            <w:r>
              <w:rPr>
                <w:rFonts w:hint="eastAsia" w:ascii="宋体" w:eastAsia="宋体" w:cs="宋体"/>
                <w:spacing w:val="-122"/>
              </w:rPr>
              <w:t>）</w:t>
            </w:r>
            <w:r>
              <w:rPr>
                <w:rFonts w:hint="eastAsia" w:ascii="宋体" w:eastAsia="宋体" w:cs="宋体"/>
              </w:rPr>
              <w:t>：</w:t>
            </w:r>
          </w:p>
          <w:p>
            <w:pPr>
              <w:pStyle w:val="14"/>
              <w:kinsoku w:val="0"/>
              <w:overflowPunct w:val="0"/>
              <w:spacing w:before="89" w:line="304" w:lineRule="auto"/>
              <w:ind w:left="104" w:right="107" w:firstLine="480"/>
              <w:rPr>
                <w:rFonts w:ascii="宋体" w:eastAsia="宋体" w:cs="宋体"/>
              </w:rPr>
            </w:pPr>
            <w:r>
              <w:rPr>
                <w:rFonts w:hint="eastAsia" w:ascii="宋体" w:eastAsia="宋体" w:cs="宋体"/>
              </w:rPr>
              <w:t>根据《</w:t>
            </w:r>
            <w:r>
              <w:rPr>
                <w:rFonts w:ascii="宋体" w:eastAsia="宋体" w:cs="宋体"/>
              </w:rPr>
              <w:t>XXXX</w:t>
            </w:r>
            <w:r>
              <w:rPr>
                <w:rFonts w:ascii="宋体" w:eastAsia="宋体" w:cs="宋体"/>
                <w:spacing w:val="-70"/>
              </w:rPr>
              <w:t xml:space="preserve"> </w:t>
            </w:r>
            <w:r>
              <w:rPr>
                <w:rFonts w:hint="eastAsia" w:ascii="宋体" w:eastAsia="宋体" w:cs="宋体"/>
              </w:rPr>
              <w:t>的通知</w:t>
            </w:r>
            <w:r>
              <w:rPr>
                <w:rFonts w:hint="eastAsia" w:ascii="宋体" w:eastAsia="宋体" w:cs="宋体"/>
                <w:spacing w:val="-122"/>
              </w:rPr>
              <w:t>》</w:t>
            </w:r>
            <w:r>
              <w:rPr>
                <w:rFonts w:hint="eastAsia" w:ascii="宋体" w:eastAsia="宋体" w:cs="宋体"/>
                <w:spacing w:val="-1"/>
              </w:rPr>
              <w:t>（</w:t>
            </w:r>
            <w:r>
              <w:rPr>
                <w:rFonts w:hint="eastAsia" w:ascii="宋体" w:eastAsia="宋体" w:cs="宋体"/>
              </w:rPr>
              <w:t>闽气</w:t>
            </w:r>
            <w:r>
              <w:rPr>
                <w:rFonts w:ascii="宋体" w:eastAsia="宋体" w:cs="宋体"/>
                <w:spacing w:val="-69"/>
              </w:rPr>
              <w:t xml:space="preserve"> </w:t>
            </w:r>
            <w:r>
              <w:rPr>
                <w:rFonts w:ascii="宋体" w:eastAsia="宋体" w:cs="宋体"/>
              </w:rPr>
              <w:t>X</w:t>
            </w:r>
            <w:r>
              <w:rPr>
                <w:rFonts w:hint="eastAsia" w:ascii="宋体" w:eastAsia="宋体" w:cs="宋体"/>
              </w:rPr>
              <w:t>〔</w:t>
            </w:r>
            <w:r>
              <w:rPr>
                <w:rFonts w:ascii="宋体" w:eastAsia="宋体" w:cs="宋体"/>
              </w:rPr>
              <w:t>20</w:t>
            </w:r>
            <w:r>
              <w:rPr>
                <w:rFonts w:hint="eastAsia" w:ascii="宋体" w:eastAsia="宋体" w:cs="宋体"/>
              </w:rPr>
              <w:t>2</w:t>
            </w:r>
            <w:r>
              <w:rPr>
                <w:rFonts w:ascii="宋体" w:eastAsia="宋体" w:cs="宋体"/>
                <w:spacing w:val="-18"/>
              </w:rPr>
              <w:t xml:space="preserve"> </w:t>
            </w:r>
            <w:r>
              <w:rPr>
                <w:rFonts w:ascii="宋体" w:eastAsia="宋体" w:cs="宋体"/>
              </w:rPr>
              <w:t>X</w:t>
            </w:r>
            <w:r>
              <w:rPr>
                <w:rFonts w:hint="eastAsia" w:ascii="宋体" w:eastAsia="宋体" w:cs="宋体"/>
              </w:rPr>
              <w:t>〕</w:t>
            </w:r>
            <w:r>
              <w:rPr>
                <w:rFonts w:ascii="宋体" w:eastAsia="宋体" w:cs="宋体"/>
              </w:rPr>
              <w:t>X</w:t>
            </w:r>
            <w:r>
              <w:rPr>
                <w:rFonts w:ascii="宋体" w:eastAsia="宋体" w:cs="宋体"/>
                <w:spacing w:val="-69"/>
              </w:rPr>
              <w:t xml:space="preserve"> </w:t>
            </w:r>
            <w:r>
              <w:rPr>
                <w:rFonts w:hint="eastAsia" w:ascii="宋体" w:eastAsia="宋体" w:cs="宋体"/>
              </w:rPr>
              <w:t>号</w:t>
            </w:r>
            <w:r>
              <w:rPr>
                <w:rFonts w:hint="eastAsia" w:ascii="宋体" w:eastAsia="宋体" w:cs="宋体"/>
                <w:spacing w:val="-122"/>
              </w:rPr>
              <w:t>）</w:t>
            </w:r>
            <w:r>
              <w:rPr>
                <w:rFonts w:hint="eastAsia" w:ascii="宋体" w:eastAsia="宋体" w:cs="宋体"/>
                <w:spacing w:val="4"/>
              </w:rPr>
              <w:t>，</w:t>
            </w:r>
            <w:r>
              <w:rPr>
                <w:rFonts w:ascii="宋体" w:eastAsia="宋体" w:cs="宋体"/>
              </w:rPr>
              <w:t>X</w:t>
            </w:r>
            <w:r>
              <w:rPr>
                <w:rFonts w:ascii="宋体" w:eastAsia="宋体" w:cs="宋体"/>
                <w:spacing w:val="-70"/>
              </w:rPr>
              <w:t xml:space="preserve"> </w:t>
            </w:r>
            <w:r>
              <w:rPr>
                <w:rFonts w:hint="eastAsia" w:ascii="宋体" w:eastAsia="宋体" w:cs="宋体"/>
              </w:rPr>
              <w:t>年</w:t>
            </w:r>
            <w:r>
              <w:rPr>
                <w:rFonts w:ascii="宋体" w:eastAsia="宋体" w:cs="宋体"/>
                <w:spacing w:val="-69"/>
              </w:rPr>
              <w:t xml:space="preserve"> </w:t>
            </w:r>
            <w:r>
              <w:rPr>
                <w:rFonts w:ascii="宋体" w:eastAsia="宋体" w:cs="宋体"/>
              </w:rPr>
              <w:t>X</w:t>
            </w:r>
            <w:r>
              <w:rPr>
                <w:rFonts w:ascii="宋体" w:eastAsia="宋体" w:cs="宋体"/>
                <w:spacing w:val="-65"/>
              </w:rPr>
              <w:t xml:space="preserve"> </w:t>
            </w:r>
            <w:r>
              <w:rPr>
                <w:rFonts w:hint="eastAsia" w:ascii="宋体" w:eastAsia="宋体" w:cs="宋体"/>
              </w:rPr>
              <w:t>月</w:t>
            </w:r>
            <w:r>
              <w:rPr>
                <w:rFonts w:ascii="宋体" w:eastAsia="宋体" w:cs="宋体"/>
                <w:spacing w:val="-70"/>
              </w:rPr>
              <w:t xml:space="preserve"> </w:t>
            </w:r>
            <w:r>
              <w:rPr>
                <w:rFonts w:ascii="宋体" w:eastAsia="宋体" w:cs="宋体"/>
              </w:rPr>
              <w:t>X</w:t>
            </w:r>
            <w:r>
              <w:rPr>
                <w:rFonts w:ascii="宋体" w:eastAsia="宋体" w:cs="宋体"/>
                <w:spacing w:val="-69"/>
              </w:rPr>
              <w:t xml:space="preserve"> </w:t>
            </w:r>
            <w:r>
              <w:rPr>
                <w:rFonts w:hint="eastAsia" w:ascii="宋体" w:eastAsia="宋体" w:cs="宋体"/>
              </w:rPr>
              <w:t>日，我局对</w:t>
            </w:r>
            <w:r>
              <w:rPr>
                <w:rFonts w:ascii="宋体" w:eastAsia="宋体" w:cs="宋体"/>
                <w:w w:val="99"/>
              </w:rPr>
              <w:t xml:space="preserve"> </w:t>
            </w:r>
            <w:r>
              <w:rPr>
                <w:rFonts w:hint="eastAsia" w:ascii="宋体" w:eastAsia="宋体" w:cs="宋体"/>
              </w:rPr>
              <w:t>你单位进行</w:t>
            </w:r>
            <w:r>
              <w:rPr>
                <w:rFonts w:ascii="宋体" w:eastAsia="宋体" w:cs="宋体"/>
                <w:spacing w:val="-81"/>
              </w:rPr>
              <w:t xml:space="preserve"> </w:t>
            </w:r>
            <w:r>
              <w:rPr>
                <w:rFonts w:ascii="宋体" w:eastAsia="宋体" w:cs="宋体"/>
              </w:rPr>
              <w:t>XXXX</w:t>
            </w:r>
            <w:r>
              <w:rPr>
                <w:rFonts w:ascii="宋体" w:eastAsia="宋体" w:cs="宋体"/>
                <w:spacing w:val="-81"/>
              </w:rPr>
              <w:t xml:space="preserve"> </w:t>
            </w:r>
            <w:r>
              <w:rPr>
                <w:rFonts w:hint="eastAsia" w:ascii="宋体" w:eastAsia="宋体" w:cs="宋体"/>
              </w:rPr>
              <w:t>检查。经检查发现，你单位在</w:t>
            </w:r>
            <w:r>
              <w:rPr>
                <w:rFonts w:ascii="宋体" w:eastAsia="宋体" w:cs="宋体"/>
                <w:spacing w:val="-81"/>
              </w:rPr>
              <w:t xml:space="preserve"> </w:t>
            </w:r>
            <w:r>
              <w:rPr>
                <w:rFonts w:ascii="宋体" w:eastAsia="宋体" w:cs="宋体"/>
              </w:rPr>
              <w:t>XXXX</w:t>
            </w:r>
            <w:r>
              <w:rPr>
                <w:rFonts w:ascii="宋体" w:eastAsia="宋体" w:cs="宋体"/>
                <w:spacing w:val="-81"/>
              </w:rPr>
              <w:t xml:space="preserve"> </w:t>
            </w:r>
            <w:r>
              <w:rPr>
                <w:rFonts w:hint="eastAsia" w:ascii="宋体" w:eastAsia="宋体" w:cs="宋体"/>
              </w:rPr>
              <w:t>中存在以下问题：</w:t>
            </w:r>
          </w:p>
          <w:p>
            <w:pPr>
              <w:pStyle w:val="14"/>
              <w:kinsoku w:val="0"/>
              <w:overflowPunct w:val="0"/>
              <w:spacing w:before="19"/>
              <w:ind w:right="6079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/>
              </w:rPr>
              <w:t>1</w:t>
            </w:r>
            <w:r>
              <w:rPr>
                <w:rFonts w:hint="eastAsia" w:ascii="宋体" w:eastAsia="宋体" w:cs="宋体"/>
              </w:rPr>
              <w:t>、</w:t>
            </w:r>
          </w:p>
          <w:p>
            <w:pPr>
              <w:pStyle w:val="14"/>
              <w:kinsoku w:val="0"/>
              <w:overflowPunct w:val="0"/>
              <w:spacing w:before="89"/>
              <w:ind w:right="6108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/>
              </w:rPr>
              <w:t>2</w:t>
            </w:r>
            <w:r>
              <w:rPr>
                <w:rFonts w:hint="eastAsia" w:ascii="宋体" w:eastAsia="宋体" w:cs="宋体"/>
              </w:rPr>
              <w:t>、</w:t>
            </w:r>
          </w:p>
          <w:p>
            <w:pPr>
              <w:pStyle w:val="14"/>
              <w:kinsoku w:val="0"/>
              <w:overflowPunct w:val="0"/>
              <w:spacing w:before="84"/>
              <w:ind w:left="675"/>
              <w:rPr>
                <w:rFonts w:ascii="宋体" w:eastAsia="宋体" w:cs="宋体"/>
              </w:rPr>
            </w:pPr>
            <w:r>
              <w:rPr>
                <w:rFonts w:ascii="宋体" w:eastAsia="宋体" w:cs="宋体"/>
              </w:rPr>
              <w:t>3</w:t>
            </w:r>
            <w:r>
              <w:rPr>
                <w:rFonts w:hint="eastAsia" w:ascii="宋体" w:eastAsia="宋体" w:cs="宋体"/>
              </w:rPr>
              <w:t>、</w:t>
            </w:r>
          </w:p>
          <w:p>
            <w:pPr>
              <w:pStyle w:val="14"/>
              <w:kinsoku w:val="0"/>
              <w:overflowPunct w:val="0"/>
              <w:spacing w:before="84" w:line="306" w:lineRule="auto"/>
              <w:ind w:left="104" w:right="97" w:firstLine="480"/>
              <w:jc w:val="both"/>
              <w:rPr>
                <w:rFonts w:ascii="宋体" w:eastAsia="宋体" w:cs="宋体"/>
              </w:rPr>
            </w:pPr>
            <w:r>
              <w:rPr>
                <w:rFonts w:hint="eastAsia" w:ascii="宋体" w:eastAsia="宋体" w:cs="宋体"/>
                <w:spacing w:val="-1"/>
              </w:rPr>
              <w:t>现责令你单位迅速针对问题，结合以下要求，在</w:t>
            </w:r>
            <w:r>
              <w:rPr>
                <w:rFonts w:ascii="宋体" w:eastAsia="宋体" w:cs="宋体"/>
                <w:spacing w:val="-72"/>
              </w:rPr>
              <w:t xml:space="preserve"> </w:t>
            </w:r>
            <w:r>
              <w:rPr>
                <w:rFonts w:ascii="宋体" w:eastAsia="宋体" w:cs="宋体"/>
              </w:rPr>
              <w:t>X</w:t>
            </w:r>
            <w:r>
              <w:rPr>
                <w:rFonts w:ascii="宋体" w:eastAsia="宋体" w:cs="宋体"/>
                <w:spacing w:val="-72"/>
              </w:rPr>
              <w:t xml:space="preserve"> </w:t>
            </w:r>
            <w:r>
              <w:rPr>
                <w:rFonts w:hint="eastAsia" w:ascii="宋体" w:eastAsia="宋体" w:cs="宋体"/>
              </w:rPr>
              <w:t>年</w:t>
            </w:r>
            <w:r>
              <w:rPr>
                <w:rFonts w:ascii="宋体" w:eastAsia="宋体" w:cs="宋体"/>
                <w:spacing w:val="-68"/>
              </w:rPr>
              <w:t xml:space="preserve"> </w:t>
            </w:r>
            <w:r>
              <w:rPr>
                <w:rFonts w:ascii="宋体" w:eastAsia="宋体" w:cs="宋体"/>
              </w:rPr>
              <w:t>X</w:t>
            </w:r>
            <w:r>
              <w:rPr>
                <w:rFonts w:ascii="宋体" w:eastAsia="宋体" w:cs="宋体"/>
                <w:spacing w:val="-71"/>
              </w:rPr>
              <w:t xml:space="preserve"> </w:t>
            </w:r>
            <w:r>
              <w:rPr>
                <w:rFonts w:hint="eastAsia" w:ascii="宋体" w:eastAsia="宋体" w:cs="宋体"/>
              </w:rPr>
              <w:t>月</w:t>
            </w:r>
            <w:r>
              <w:rPr>
                <w:rFonts w:ascii="宋体" w:eastAsia="宋体" w:cs="宋体"/>
                <w:spacing w:val="-68"/>
              </w:rPr>
              <w:t xml:space="preserve"> </w:t>
            </w:r>
            <w:r>
              <w:rPr>
                <w:rFonts w:ascii="宋体" w:eastAsia="宋体" w:cs="宋体"/>
              </w:rPr>
              <w:t>X</w:t>
            </w:r>
            <w:r>
              <w:rPr>
                <w:rFonts w:ascii="宋体" w:eastAsia="宋体" w:cs="宋体"/>
                <w:spacing w:val="-72"/>
              </w:rPr>
              <w:t xml:space="preserve"> </w:t>
            </w:r>
            <w:r>
              <w:rPr>
                <w:rFonts w:hint="eastAsia" w:ascii="宋体" w:eastAsia="宋体" w:cs="宋体"/>
              </w:rPr>
              <w:t>日前完成</w:t>
            </w:r>
            <w:r>
              <w:rPr>
                <w:rFonts w:ascii="宋体" w:eastAsia="宋体" w:cs="宋体"/>
                <w:spacing w:val="32"/>
                <w:w w:val="99"/>
              </w:rPr>
              <w:t xml:space="preserve"> </w:t>
            </w:r>
            <w:r>
              <w:rPr>
                <w:rFonts w:hint="eastAsia" w:ascii="宋体" w:eastAsia="宋体" w:cs="宋体"/>
              </w:rPr>
              <w:t>整改，并将整改落实情况以书面形式报</w:t>
            </w:r>
            <w:r>
              <w:rPr>
                <w:rFonts w:ascii="宋体" w:eastAsia="宋体" w:cs="宋体"/>
                <w:spacing w:val="-85"/>
              </w:rPr>
              <w:t xml:space="preserve"> </w:t>
            </w:r>
            <w:r>
              <w:rPr>
                <w:rFonts w:ascii="宋体" w:eastAsia="宋体" w:cs="宋体"/>
              </w:rPr>
              <w:t>XXX</w:t>
            </w:r>
            <w:r>
              <w:rPr>
                <w:rFonts w:ascii="宋体" w:eastAsia="宋体" w:cs="宋体"/>
                <w:spacing w:val="-86"/>
              </w:rPr>
              <w:t xml:space="preserve"> </w:t>
            </w:r>
            <w:r>
              <w:rPr>
                <w:rFonts w:hint="eastAsia" w:ascii="宋体" w:eastAsia="宋体" w:cs="宋体"/>
              </w:rPr>
              <w:t>市气象局；逾期不整改的，我</w:t>
            </w:r>
            <w:r>
              <w:rPr>
                <w:rFonts w:ascii="宋体" w:eastAsia="宋体" w:cs="宋体"/>
                <w:w w:val="99"/>
              </w:rPr>
              <w:t xml:space="preserve"> </w:t>
            </w:r>
            <w:r>
              <w:rPr>
                <w:rFonts w:hint="eastAsia" w:ascii="宋体" w:eastAsia="宋体" w:cs="宋体"/>
              </w:rPr>
              <w:t>局将依法予以处理：</w:t>
            </w:r>
          </w:p>
          <w:p>
            <w:pPr>
              <w:pStyle w:val="14"/>
              <w:kinsoku w:val="0"/>
              <w:overflowPunct w:val="0"/>
              <w:spacing w:before="18"/>
              <w:ind w:left="584"/>
              <w:rPr>
                <w:rFonts w:ascii="宋体" w:eastAsia="宋体" w:cs="宋体"/>
              </w:rPr>
            </w:pPr>
            <w:r>
              <w:rPr>
                <w:rFonts w:ascii="宋体" w:eastAsia="宋体" w:cs="宋体"/>
              </w:rPr>
              <w:t>1</w:t>
            </w:r>
            <w:r>
              <w:rPr>
                <w:rFonts w:hint="eastAsia" w:ascii="宋体" w:eastAsia="宋体" w:cs="宋体"/>
              </w:rPr>
              <w:t>、</w:t>
            </w:r>
          </w:p>
          <w:p>
            <w:pPr>
              <w:pStyle w:val="14"/>
              <w:kinsoku w:val="0"/>
              <w:overflowPunct w:val="0"/>
              <w:spacing w:before="89"/>
              <w:ind w:left="584"/>
              <w:rPr>
                <w:rFonts w:ascii="宋体" w:eastAsia="宋体" w:cs="宋体"/>
              </w:rPr>
            </w:pPr>
            <w:r>
              <w:rPr>
                <w:rFonts w:ascii="宋体" w:eastAsia="宋体" w:cs="宋体"/>
              </w:rPr>
              <w:t>2</w:t>
            </w:r>
            <w:r>
              <w:rPr>
                <w:rFonts w:hint="eastAsia" w:ascii="宋体" w:eastAsia="宋体" w:cs="宋体"/>
              </w:rPr>
              <w:t>、</w:t>
            </w:r>
          </w:p>
          <w:p>
            <w:pPr>
              <w:pStyle w:val="14"/>
              <w:kinsoku w:val="0"/>
              <w:overflowPunct w:val="0"/>
              <w:spacing w:before="84"/>
              <w:ind w:left="584"/>
            </w:pPr>
            <w:r>
              <w:rPr>
                <w:rFonts w:ascii="宋体" w:eastAsia="宋体" w:cs="宋体"/>
              </w:rPr>
              <w:t>3</w:t>
            </w:r>
            <w:r>
              <w:rPr>
                <w:rFonts w:hint="eastAsia" w:ascii="宋体" w:eastAsia="宋体" w:cs="宋体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exact"/>
        </w:trPr>
        <w:tc>
          <w:tcPr>
            <w:tcW w:w="7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82" w:lineRule="exact"/>
              <w:ind w:left="104"/>
              <w:rPr>
                <w:rFonts w:ascii="Calibri" w:hAnsi="Calibri" w:eastAsia="宋体" w:cs="Calibri"/>
              </w:rPr>
            </w:pPr>
            <w:r>
              <w:rPr>
                <w:rFonts w:hint="eastAsia" w:ascii="宋体" w:eastAsia="宋体" w:cs="宋体"/>
              </w:rPr>
              <w:t>联</w:t>
            </w:r>
            <w:r>
              <w:rPr>
                <w:rFonts w:ascii="宋体" w:eastAsia="宋体" w:cs="宋体"/>
                <w:spacing w:val="-87"/>
              </w:rPr>
              <w:t xml:space="preserve"> </w:t>
            </w:r>
            <w:r>
              <w:rPr>
                <w:rFonts w:hint="eastAsia" w:ascii="宋体" w:eastAsia="宋体" w:cs="宋体"/>
              </w:rPr>
              <w:t>系</w:t>
            </w:r>
            <w:r>
              <w:rPr>
                <w:rFonts w:ascii="宋体" w:eastAsia="宋体" w:cs="宋体"/>
                <w:spacing w:val="-87"/>
              </w:rPr>
              <w:t xml:space="preserve"> </w:t>
            </w:r>
            <w:r>
              <w:rPr>
                <w:rFonts w:hint="eastAsia" w:ascii="宋体" w:eastAsia="宋体" w:cs="宋体"/>
              </w:rPr>
              <w:t>地</w:t>
            </w:r>
            <w:r>
              <w:rPr>
                <w:rFonts w:ascii="宋体" w:eastAsia="宋体" w:cs="宋体"/>
                <w:spacing w:val="-88"/>
              </w:rPr>
              <w:t xml:space="preserve"> </w:t>
            </w:r>
            <w:r>
              <w:rPr>
                <w:rFonts w:hint="eastAsia" w:ascii="宋体" w:eastAsia="宋体" w:cs="宋体"/>
              </w:rPr>
              <w:t>址</w:t>
            </w:r>
            <w:r>
              <w:rPr>
                <w:rFonts w:ascii="宋体" w:eastAsia="宋体" w:cs="宋体"/>
                <w:spacing w:val="-82"/>
              </w:rPr>
              <w:t xml:space="preserve"> </w:t>
            </w:r>
            <w:r>
              <w:rPr>
                <w:rFonts w:hint="eastAsia" w:ascii="宋体" w:eastAsia="宋体" w:cs="宋体"/>
              </w:rPr>
              <w:t>：</w:t>
            </w:r>
            <w:r>
              <w:rPr>
                <w:rFonts w:ascii="宋体" w:eastAsia="宋体" w:cs="宋体"/>
                <w:spacing w:val="-87"/>
              </w:rPr>
              <w:t xml:space="preserve"> </w:t>
            </w:r>
            <w:r>
              <w:rPr>
                <w:rFonts w:ascii="Calibri" w:hAnsi="Calibri" w:eastAsia="宋体" w:cs="Calibri"/>
                <w:spacing w:val="17"/>
              </w:rPr>
              <w:t>XXXXXXXXXXX</w:t>
            </w:r>
          </w:p>
          <w:p>
            <w:pPr>
              <w:pStyle w:val="14"/>
              <w:kinsoku w:val="0"/>
              <w:overflowPunct w:val="0"/>
              <w:spacing w:line="253" w:lineRule="exact"/>
              <w:ind w:left="104"/>
              <w:rPr>
                <w:rFonts w:ascii="宋体" w:eastAsia="宋体" w:cs="宋体"/>
              </w:rPr>
            </w:pPr>
            <w:r>
              <w:rPr>
                <w:rFonts w:hint="eastAsia" w:ascii="宋体" w:eastAsia="宋体" w:cs="宋体"/>
              </w:rPr>
              <w:t>联</w:t>
            </w:r>
            <w:r>
              <w:rPr>
                <w:rFonts w:ascii="宋体" w:eastAsia="宋体" w:cs="宋体"/>
                <w:spacing w:val="-88"/>
              </w:rPr>
              <w:t xml:space="preserve"> </w:t>
            </w:r>
            <w:r>
              <w:rPr>
                <w:rFonts w:hint="eastAsia" w:ascii="宋体" w:eastAsia="宋体" w:cs="宋体"/>
              </w:rPr>
              <w:t>系</w:t>
            </w:r>
            <w:r>
              <w:rPr>
                <w:rFonts w:ascii="宋体" w:eastAsia="宋体" w:cs="宋体"/>
                <w:spacing w:val="-87"/>
              </w:rPr>
              <w:t xml:space="preserve"> </w:t>
            </w:r>
            <w:r>
              <w:rPr>
                <w:rFonts w:hint="eastAsia" w:ascii="宋体" w:eastAsia="宋体" w:cs="宋体"/>
              </w:rPr>
              <w:t>电</w:t>
            </w:r>
            <w:r>
              <w:rPr>
                <w:rFonts w:ascii="宋体" w:eastAsia="宋体" w:cs="宋体"/>
                <w:spacing w:val="-87"/>
              </w:rPr>
              <w:t xml:space="preserve"> </w:t>
            </w:r>
            <w:r>
              <w:rPr>
                <w:rFonts w:hint="eastAsia" w:ascii="宋体" w:eastAsia="宋体" w:cs="宋体"/>
              </w:rPr>
              <w:t>话</w:t>
            </w:r>
            <w:r>
              <w:rPr>
                <w:rFonts w:ascii="宋体" w:eastAsia="宋体" w:cs="宋体"/>
                <w:spacing w:val="-83"/>
              </w:rPr>
              <w:t xml:space="preserve"> </w:t>
            </w:r>
            <w:r>
              <w:rPr>
                <w:rFonts w:hint="eastAsia" w:ascii="宋体" w:eastAsia="宋体" w:cs="宋体"/>
              </w:rPr>
              <w:t>：</w:t>
            </w:r>
            <w:r>
              <w:rPr>
                <w:rFonts w:ascii="宋体" w:eastAsia="宋体" w:cs="宋体"/>
                <w:spacing w:val="-87"/>
              </w:rPr>
              <w:t xml:space="preserve"> </w:t>
            </w:r>
            <w:r>
              <w:rPr>
                <w:rFonts w:ascii="宋体" w:eastAsia="宋体" w:cs="宋体"/>
                <w:spacing w:val="17"/>
              </w:rPr>
              <w:t>XXXXXXX</w:t>
            </w:r>
            <w:r>
              <w:rPr>
                <w:rFonts w:hint="eastAsia" w:ascii="宋体" w:eastAsia="宋体" w:cs="宋体"/>
                <w:spacing w:val="17"/>
              </w:rPr>
              <w:t>、</w:t>
            </w:r>
            <w:r>
              <w:rPr>
                <w:rFonts w:ascii="宋体" w:eastAsia="宋体" w:cs="宋体"/>
                <w:spacing w:val="-87"/>
              </w:rPr>
              <w:t xml:space="preserve"> </w:t>
            </w:r>
            <w:r>
              <w:rPr>
                <w:rFonts w:ascii="宋体" w:eastAsia="宋体" w:cs="宋体"/>
                <w:spacing w:val="17"/>
              </w:rPr>
              <w:t>XXXXXXX</w:t>
            </w:r>
          </w:p>
          <w:p>
            <w:pPr>
              <w:pStyle w:val="14"/>
              <w:kinsoku w:val="0"/>
              <w:overflowPunct w:val="0"/>
              <w:spacing w:line="441" w:lineRule="exact"/>
              <w:ind w:left="104"/>
              <w:rPr>
                <w:rFonts w:ascii="微软雅黑" w:hAnsi="Calibri" w:eastAsia="微软雅黑" w:cs="微软雅黑"/>
                <w:sz w:val="28"/>
                <w:szCs w:val="28"/>
              </w:rPr>
            </w:pPr>
            <w:r>
              <w:rPr>
                <w:rFonts w:hint="eastAsia" w:ascii="微软雅黑" w:eastAsia="微软雅黑" w:cs="微软雅黑"/>
                <w:b/>
                <w:bCs/>
                <w:spacing w:val="1"/>
                <w:sz w:val="28"/>
                <w:szCs w:val="28"/>
              </w:rPr>
              <w:t>福建省</w:t>
            </w:r>
            <w:r>
              <w:rPr>
                <w:rFonts w:ascii="微软雅黑" w:eastAsia="微软雅黑" w:cs="微软雅黑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微软雅黑" w:cs="Calibri"/>
                <w:b/>
                <w:bCs/>
                <w:sz w:val="28"/>
                <w:szCs w:val="28"/>
              </w:rPr>
              <w:t>XX</w:t>
            </w:r>
            <w:r>
              <w:rPr>
                <w:rFonts w:ascii="Calibri" w:hAnsi="Calibri" w:eastAsia="微软雅黑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微软雅黑" w:cs="Calibri"/>
                <w:b/>
                <w:bCs/>
                <w:spacing w:val="-2"/>
                <w:sz w:val="28"/>
                <w:szCs w:val="28"/>
              </w:rPr>
              <w:t>县（市、区）</w:t>
            </w:r>
            <w:r>
              <w:rPr>
                <w:rFonts w:hint="eastAsia" w:ascii="微软雅黑" w:hAnsi="Calibri" w:eastAsia="微软雅黑" w:cs="微软雅黑"/>
                <w:b/>
                <w:bCs/>
                <w:spacing w:val="1"/>
                <w:sz w:val="28"/>
                <w:szCs w:val="28"/>
              </w:rPr>
              <w:t>气象局</w:t>
            </w:r>
          </w:p>
          <w:p>
            <w:pPr>
              <w:pStyle w:val="14"/>
              <w:kinsoku w:val="0"/>
              <w:overflowPunct w:val="0"/>
              <w:spacing w:before="140"/>
              <w:ind w:left="104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（印章）</w:t>
            </w:r>
          </w:p>
          <w:p>
            <w:pPr>
              <w:pStyle w:val="14"/>
              <w:kinsoku w:val="0"/>
              <w:overflowPunct w:val="0"/>
              <w:spacing w:before="2"/>
              <w:rPr>
                <w:rFonts w:ascii="微软雅黑" w:eastAsia="微软雅黑" w:cs="微软雅黑"/>
                <w:b/>
                <w:bCs/>
                <w:sz w:val="22"/>
                <w:szCs w:val="22"/>
              </w:rPr>
            </w:pPr>
          </w:p>
          <w:p>
            <w:pPr>
              <w:pStyle w:val="14"/>
              <w:kinsoku w:val="0"/>
              <w:overflowPunct w:val="0"/>
              <w:ind w:left="4779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XX</w:t>
            </w:r>
            <w:r>
              <w:rPr>
                <w:rFonts w:ascii="Calibri" w:hAnsi="Calibri" w:cs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hint="eastAsia" w:ascii="宋体" w:hAnsi="Calibri" w:eastAsia="宋体" w:cs="宋体"/>
                <w:sz w:val="28"/>
                <w:szCs w:val="28"/>
              </w:rPr>
              <w:t>年</w:t>
            </w:r>
            <w:r>
              <w:rPr>
                <w:rFonts w:ascii="宋体" w:hAnsi="Calibri" w:eastAsia="宋体" w:cs="宋体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宋体" w:cs="Calibri"/>
                <w:spacing w:val="-1"/>
                <w:sz w:val="28"/>
                <w:szCs w:val="28"/>
              </w:rPr>
              <w:t>XX</w:t>
            </w:r>
            <w:r>
              <w:rPr>
                <w:rFonts w:ascii="Calibri" w:hAnsi="Calibri" w:eastAsia="宋体" w:cs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hint="eastAsia" w:ascii="宋体" w:hAnsi="Calibri" w:eastAsia="宋体" w:cs="宋体"/>
                <w:sz w:val="28"/>
                <w:szCs w:val="28"/>
              </w:rPr>
              <w:t>月</w:t>
            </w:r>
            <w:r>
              <w:rPr>
                <w:rFonts w:ascii="宋体" w:hAnsi="Calibri" w:eastAsia="宋体" w:cs="宋体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宋体" w:cs="Calibri"/>
                <w:spacing w:val="-1"/>
                <w:sz w:val="28"/>
                <w:szCs w:val="28"/>
              </w:rPr>
              <w:t>XX</w:t>
            </w:r>
            <w:r>
              <w:rPr>
                <w:rFonts w:ascii="Calibri" w:hAnsi="Calibri" w:eastAsia="宋体" w:cs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hint="eastAsia" w:ascii="宋体" w:hAnsi="Calibri" w:eastAsia="宋体" w:cs="宋体"/>
                <w:sz w:val="28"/>
                <w:szCs w:val="28"/>
              </w:rPr>
              <w:t>日</w:t>
            </w:r>
          </w:p>
        </w:tc>
      </w:tr>
    </w:tbl>
    <w:p>
      <w:pPr>
        <w:sectPr>
          <w:pgSz w:w="11900" w:h="16840"/>
          <w:pgMar w:top="1200" w:right="1680" w:bottom="1160" w:left="1680" w:header="0" w:footer="978" w:gutter="0"/>
          <w:cols w:equalWidth="0" w:num="1">
            <w:col w:w="8540"/>
          </w:cols>
        </w:sectPr>
      </w:pPr>
    </w:p>
    <w:p>
      <w:pPr>
        <w:pStyle w:val="13"/>
        <w:kinsoku w:val="0"/>
        <w:overflowPunct w:val="0"/>
        <w:spacing w:line="600" w:lineRule="exact"/>
        <w:ind w:left="0"/>
        <w:jc w:val="center"/>
        <w:outlineLvl w:val="9"/>
        <w:rPr>
          <w:rFonts w:ascii="方正小标宋简体" w:eastAsia="方正小标宋简体"/>
          <w:b w:val="0"/>
          <w:bCs w:val="0"/>
          <w:sz w:val="44"/>
        </w:rPr>
      </w:pPr>
      <w:r>
        <w:rPr>
          <w:rFonts w:hint="eastAsia" w:ascii="方正小标宋简体" w:eastAsia="方正小标宋简体"/>
          <w:b w:val="0"/>
          <w:sz w:val="44"/>
        </w:rPr>
        <w:t>《</w:t>
      </w:r>
      <w:r>
        <w:rPr>
          <w:rFonts w:hint="eastAsia" w:ascii="方正小标宋简体" w:eastAsia="方正小标宋简体"/>
          <w:b w:val="0"/>
          <w:sz w:val="44"/>
          <w:lang w:eastAsia="zh-CN"/>
        </w:rPr>
        <w:t>雷电防护</w:t>
      </w:r>
      <w:r>
        <w:rPr>
          <w:rFonts w:hint="eastAsia" w:ascii="方正小标宋简体" w:eastAsia="方正小标宋简体"/>
          <w:b w:val="0"/>
          <w:spacing w:val="-5"/>
          <w:sz w:val="44"/>
        </w:rPr>
        <w:t>装</w:t>
      </w:r>
      <w:r>
        <w:rPr>
          <w:rFonts w:hint="eastAsia" w:ascii="方正小标宋简体" w:eastAsia="方正小标宋简体"/>
          <w:b w:val="0"/>
          <w:sz w:val="44"/>
        </w:rPr>
        <w:t>置整改</w:t>
      </w:r>
      <w:r>
        <w:rPr>
          <w:rFonts w:hint="eastAsia" w:ascii="方正小标宋简体" w:eastAsia="方正小标宋简体"/>
          <w:b w:val="0"/>
          <w:spacing w:val="-5"/>
          <w:sz w:val="44"/>
        </w:rPr>
        <w:t>情</w:t>
      </w:r>
      <w:r>
        <w:rPr>
          <w:rFonts w:hint="eastAsia" w:ascii="方正小标宋简体" w:eastAsia="方正小标宋简体"/>
          <w:b w:val="0"/>
          <w:spacing w:val="-1"/>
          <w:sz w:val="44"/>
        </w:rPr>
        <w:t>况</w:t>
      </w:r>
      <w:r>
        <w:rPr>
          <w:rFonts w:hint="eastAsia" w:ascii="方正小标宋简体" w:eastAsia="方正小标宋简体"/>
          <w:b w:val="0"/>
          <w:sz w:val="44"/>
        </w:rPr>
        <w:t>复</w:t>
      </w:r>
      <w:r>
        <w:rPr>
          <w:rFonts w:hint="eastAsia" w:ascii="方正小标宋简体" w:eastAsia="方正小标宋简体"/>
          <w:b w:val="0"/>
          <w:spacing w:val="-5"/>
          <w:sz w:val="44"/>
        </w:rPr>
        <w:t>查</w:t>
      </w:r>
      <w:r>
        <w:rPr>
          <w:rFonts w:hint="eastAsia" w:ascii="方正小标宋简体" w:eastAsia="方正小标宋简体"/>
          <w:b w:val="0"/>
          <w:spacing w:val="-1"/>
          <w:sz w:val="44"/>
        </w:rPr>
        <w:t>表</w:t>
      </w:r>
      <w:r>
        <w:rPr>
          <w:rFonts w:hint="eastAsia" w:ascii="方正小标宋简体" w:eastAsia="方正小标宋简体"/>
          <w:b w:val="0"/>
          <w:sz w:val="44"/>
        </w:rPr>
        <w:t>》</w:t>
      </w:r>
    </w:p>
    <w:tbl>
      <w:tblPr>
        <w:tblStyle w:val="5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21"/>
        <w:gridCol w:w="1560"/>
        <w:gridCol w:w="1555"/>
        <w:gridCol w:w="427"/>
        <w:gridCol w:w="2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73" w:lineRule="exact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73" w:lineRule="exact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检查人员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检查地点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被检单位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被检单位住址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企业信用代码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被检单位法人代表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69" w:lineRule="exact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73" w:lineRule="exact"/>
              <w:ind w:left="99"/>
            </w:pPr>
            <w:r>
              <w:rPr>
                <w:rFonts w:hint="eastAsia" w:ascii="宋体" w:eastAsia="宋体" w:cs="宋体"/>
                <w:spacing w:val="-1"/>
                <w:sz w:val="21"/>
                <w:szCs w:val="21"/>
              </w:rPr>
              <w:t>被检单位具体负责人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spacing w:line="273" w:lineRule="exact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spacing w:before="188"/>
              <w:ind w:left="200"/>
              <w:jc w:val="center"/>
            </w:pPr>
            <w:r>
              <w:rPr>
                <w:rFonts w:hint="eastAsia" w:asci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spacing w:before="188"/>
              <w:ind w:left="4"/>
              <w:jc w:val="center"/>
            </w:pPr>
            <w:r>
              <w:rPr>
                <w:rFonts w:hint="eastAsia" w:ascii="宋体" w:eastAsia="宋体" w:cs="宋体"/>
                <w:sz w:val="22"/>
                <w:szCs w:val="22"/>
              </w:rPr>
              <w:t>整改要求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spacing w:before="188"/>
              <w:ind w:left="4"/>
              <w:jc w:val="center"/>
            </w:pPr>
            <w:r>
              <w:rPr>
                <w:rFonts w:hint="eastAsia" w:ascii="宋体" w:eastAsia="宋体" w:cs="宋体"/>
                <w:sz w:val="22"/>
                <w:szCs w:val="22"/>
              </w:rPr>
              <w:t>复查情况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spacing w:before="193"/>
              <w:ind w:right="2"/>
              <w:jc w:val="center"/>
            </w:pPr>
            <w:r>
              <w:rPr>
                <w:rFonts w:asci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spacing w:before="193"/>
              <w:ind w:right="2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asci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spacing w:before="193"/>
              <w:ind w:right="2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asci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spacing w:before="193"/>
              <w:ind w:right="2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  <w:t>4</w:t>
            </w:r>
          </w:p>
          <w:p>
            <w:pPr>
              <w:pStyle w:val="14"/>
              <w:kinsoku w:val="0"/>
              <w:overflowPunct w:val="0"/>
              <w:spacing w:before="193"/>
              <w:ind w:right="2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ascii="宋体" w:eastAsia="宋体" w:cs="宋体"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spacing w:before="193"/>
              <w:ind w:right="2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asci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spacing w:before="193"/>
              <w:ind w:right="2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asci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4"/>
              <w:kinsoku w:val="0"/>
              <w:overflowPunct w:val="0"/>
              <w:jc w:val="both"/>
            </w:pPr>
            <w:r>
              <w:rPr>
                <w:rFonts w:hint="eastAsia" w:ascii="宋体" w:eastAsia="宋体" w:cs="宋体"/>
                <w:sz w:val="22"/>
                <w:szCs w:val="22"/>
              </w:rPr>
              <w:t>复查结论</w:t>
            </w:r>
          </w:p>
        </w:tc>
        <w:tc>
          <w:tcPr>
            <w:tcW w:w="6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</w:trPr>
        <w:tc>
          <w:tcPr>
            <w:tcW w:w="8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kinsoku w:val="0"/>
              <w:overflowPunct w:val="0"/>
              <w:ind w:left="99"/>
              <w:rPr>
                <w:rFonts w:ascii="宋体" w:eastAsia="宋体" w:cs="宋体"/>
                <w:spacing w:val="-1"/>
                <w:sz w:val="22"/>
                <w:szCs w:val="22"/>
              </w:rPr>
            </w:pPr>
            <w:r>
              <w:rPr>
                <w:rFonts w:hint="eastAsia" w:ascii="宋体" w:eastAsia="宋体" w:cs="宋体"/>
                <w:spacing w:val="-1"/>
                <w:sz w:val="22"/>
                <w:szCs w:val="22"/>
              </w:rPr>
              <w:t>被检查单位代表签字：</w:t>
            </w:r>
          </w:p>
          <w:p>
            <w:pPr>
              <w:pStyle w:val="14"/>
              <w:kinsoku w:val="0"/>
              <w:overflowPunct w:val="0"/>
              <w:spacing w:before="15"/>
              <w:rPr>
                <w:rFonts w:ascii="微软雅黑" w:eastAsia="微软雅黑" w:cs="微软雅黑"/>
                <w:b/>
                <w:bCs/>
                <w:sz w:val="15"/>
                <w:szCs w:val="15"/>
              </w:rPr>
            </w:pPr>
          </w:p>
          <w:p>
            <w:pPr>
              <w:pStyle w:val="14"/>
              <w:tabs>
                <w:tab w:val="left" w:pos="772"/>
                <w:tab w:val="left" w:pos="1540"/>
              </w:tabs>
              <w:kinsoku w:val="0"/>
              <w:overflowPunct w:val="0"/>
              <w:ind w:right="918"/>
              <w:jc w:val="right"/>
            </w:pPr>
            <w:r>
              <w:rPr>
                <w:rFonts w:hint="eastAsia" w:ascii="宋体" w:eastAsia="宋体" w:cs="宋体"/>
                <w:sz w:val="22"/>
                <w:szCs w:val="22"/>
              </w:rPr>
              <w:t>年</w:t>
            </w:r>
            <w:r>
              <w:rPr>
                <w:rFonts w:asci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eastAsia="宋体" w:cs="宋体"/>
                <w:sz w:val="22"/>
                <w:szCs w:val="22"/>
              </w:rPr>
              <w:t>月</w:t>
            </w:r>
            <w:r>
              <w:rPr>
                <w:rFonts w:asci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eastAsia="宋体" w:cs="宋体"/>
                <w:sz w:val="22"/>
                <w:szCs w:val="22"/>
              </w:rPr>
              <w:t>日</w:t>
            </w:r>
          </w:p>
        </w:tc>
      </w:tr>
    </w:tbl>
    <w:p>
      <w:pPr>
        <w:pStyle w:val="2"/>
        <w:kinsoku w:val="0"/>
        <w:overflowPunct w:val="0"/>
        <w:spacing w:before="7"/>
        <w:ind w:left="0"/>
        <w:rPr>
          <w:rFonts w:ascii="微软雅黑" w:eastAsia="微软雅黑" w:cs="微软雅黑"/>
          <w:b/>
          <w:bCs/>
          <w:sz w:val="9"/>
          <w:szCs w:val="9"/>
        </w:rPr>
      </w:pPr>
    </w:p>
    <w:p>
      <w:pPr>
        <w:pStyle w:val="2"/>
        <w:kinsoku w:val="0"/>
        <w:overflowPunct w:val="0"/>
        <w:spacing w:before="32"/>
        <w:ind w:left="211"/>
        <w:rPr>
          <w:szCs w:val="28"/>
        </w:rPr>
      </w:pPr>
      <w:r>
        <w:rPr>
          <w:rFonts w:hint="eastAsia"/>
          <w:sz w:val="22"/>
          <w:szCs w:val="22"/>
        </w:rPr>
        <w:t>注：本表一式两份</w:t>
      </w:r>
    </w:p>
    <w:sectPr>
      <w:headerReference r:id="rId5" w:type="default"/>
      <w:footerReference r:id="rId6" w:type="default"/>
      <w:footerReference r:id="rId7" w:type="even"/>
      <w:pgSz w:w="11906" w:h="16838"/>
      <w:pgMar w:top="2132" w:right="1503" w:bottom="2002" w:left="1548" w:header="851" w:footer="1418" w:gutter="0"/>
      <w:pgNumType w:chapSep="emDash"/>
      <w:cols w:space="720" w:num="1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attachedTemplate r:id="rId1"/>
  <w:documentProtection w:formatting="1"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EB"/>
    <w:rsid w:val="0002176B"/>
    <w:rsid w:val="000305A4"/>
    <w:rsid w:val="000477AD"/>
    <w:rsid w:val="00095D02"/>
    <w:rsid w:val="000978C3"/>
    <w:rsid w:val="000D44E8"/>
    <w:rsid w:val="000E270E"/>
    <w:rsid w:val="000F31FB"/>
    <w:rsid w:val="0011390E"/>
    <w:rsid w:val="001173BE"/>
    <w:rsid w:val="00176C01"/>
    <w:rsid w:val="0019446A"/>
    <w:rsid w:val="001A2864"/>
    <w:rsid w:val="0023171C"/>
    <w:rsid w:val="00275C5D"/>
    <w:rsid w:val="00277CD6"/>
    <w:rsid w:val="002A1EF3"/>
    <w:rsid w:val="002E3BD1"/>
    <w:rsid w:val="00320D30"/>
    <w:rsid w:val="00337A49"/>
    <w:rsid w:val="0037720E"/>
    <w:rsid w:val="003853C2"/>
    <w:rsid w:val="003B60B2"/>
    <w:rsid w:val="003E5300"/>
    <w:rsid w:val="003F5236"/>
    <w:rsid w:val="003F5D80"/>
    <w:rsid w:val="0040651B"/>
    <w:rsid w:val="00423A80"/>
    <w:rsid w:val="00441C89"/>
    <w:rsid w:val="0045778A"/>
    <w:rsid w:val="00472936"/>
    <w:rsid w:val="00472B33"/>
    <w:rsid w:val="004B4E75"/>
    <w:rsid w:val="00535D7E"/>
    <w:rsid w:val="00535E4E"/>
    <w:rsid w:val="00550D88"/>
    <w:rsid w:val="005847DE"/>
    <w:rsid w:val="005A454F"/>
    <w:rsid w:val="005B26FA"/>
    <w:rsid w:val="005F25E4"/>
    <w:rsid w:val="00626FDB"/>
    <w:rsid w:val="00647061"/>
    <w:rsid w:val="00665FEB"/>
    <w:rsid w:val="0069584F"/>
    <w:rsid w:val="006D0BD3"/>
    <w:rsid w:val="0075386D"/>
    <w:rsid w:val="00754685"/>
    <w:rsid w:val="00757112"/>
    <w:rsid w:val="00783DE9"/>
    <w:rsid w:val="007C4486"/>
    <w:rsid w:val="007C7406"/>
    <w:rsid w:val="007F2082"/>
    <w:rsid w:val="008224E7"/>
    <w:rsid w:val="008437BD"/>
    <w:rsid w:val="0085434E"/>
    <w:rsid w:val="00854479"/>
    <w:rsid w:val="008612D3"/>
    <w:rsid w:val="0087687E"/>
    <w:rsid w:val="008C2743"/>
    <w:rsid w:val="00901212"/>
    <w:rsid w:val="00903912"/>
    <w:rsid w:val="009132FC"/>
    <w:rsid w:val="009352DA"/>
    <w:rsid w:val="0095018D"/>
    <w:rsid w:val="0096088F"/>
    <w:rsid w:val="009A6504"/>
    <w:rsid w:val="009C0B23"/>
    <w:rsid w:val="009D532B"/>
    <w:rsid w:val="009D59B5"/>
    <w:rsid w:val="00A070EC"/>
    <w:rsid w:val="00A12AE1"/>
    <w:rsid w:val="00A15E13"/>
    <w:rsid w:val="00A201EF"/>
    <w:rsid w:val="00A554F5"/>
    <w:rsid w:val="00A85721"/>
    <w:rsid w:val="00A90F2B"/>
    <w:rsid w:val="00AB3C7D"/>
    <w:rsid w:val="00AB6385"/>
    <w:rsid w:val="00AC28AD"/>
    <w:rsid w:val="00AC3CD3"/>
    <w:rsid w:val="00AC4540"/>
    <w:rsid w:val="00AE239C"/>
    <w:rsid w:val="00AF14A9"/>
    <w:rsid w:val="00B017A9"/>
    <w:rsid w:val="00B051D4"/>
    <w:rsid w:val="00B07A44"/>
    <w:rsid w:val="00B53C93"/>
    <w:rsid w:val="00B732E2"/>
    <w:rsid w:val="00B74E14"/>
    <w:rsid w:val="00B976B6"/>
    <w:rsid w:val="00BA1831"/>
    <w:rsid w:val="00BD1BF0"/>
    <w:rsid w:val="00BF0257"/>
    <w:rsid w:val="00BF235F"/>
    <w:rsid w:val="00C403D1"/>
    <w:rsid w:val="00C524BB"/>
    <w:rsid w:val="00C61FD7"/>
    <w:rsid w:val="00C80C3E"/>
    <w:rsid w:val="00C90F02"/>
    <w:rsid w:val="00CB33B1"/>
    <w:rsid w:val="00D00076"/>
    <w:rsid w:val="00D149BD"/>
    <w:rsid w:val="00D2056D"/>
    <w:rsid w:val="00D245B5"/>
    <w:rsid w:val="00D35580"/>
    <w:rsid w:val="00D360B6"/>
    <w:rsid w:val="00D57662"/>
    <w:rsid w:val="00DA451A"/>
    <w:rsid w:val="00DB3588"/>
    <w:rsid w:val="00DF6512"/>
    <w:rsid w:val="00E168F8"/>
    <w:rsid w:val="00E619DA"/>
    <w:rsid w:val="00F0466C"/>
    <w:rsid w:val="00F23051"/>
    <w:rsid w:val="00F23469"/>
    <w:rsid w:val="00F9194E"/>
    <w:rsid w:val="00FA5322"/>
    <w:rsid w:val="00FC741F"/>
    <w:rsid w:val="0B6F172C"/>
    <w:rsid w:val="1B822685"/>
    <w:rsid w:val="1DF64512"/>
    <w:rsid w:val="2C7670B0"/>
    <w:rsid w:val="6DBD35AC"/>
    <w:rsid w:val="6FFF74F7"/>
    <w:rsid w:val="AFF79E5F"/>
    <w:rsid w:val="BDDAC84B"/>
    <w:rsid w:val="FF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adjustRightInd w:val="0"/>
      <w:spacing w:before="204" w:line="240" w:lineRule="auto"/>
      <w:ind w:left="580"/>
      <w:jc w:val="left"/>
    </w:pPr>
    <w:rPr>
      <w:rFonts w:ascii="宋体" w:eastAsia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9">
    <w:name w:val="页脚 Char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正文文本 Char"/>
    <w:basedOn w:val="7"/>
    <w:link w:val="2"/>
    <w:qFormat/>
    <w:uiPriority w:val="1"/>
    <w:rPr>
      <w:rFonts w:ascii="宋体" w:hAnsi="Times New Roman" w:cs="宋体"/>
      <w:sz w:val="24"/>
      <w:szCs w:val="24"/>
    </w:rPr>
  </w:style>
  <w:style w:type="paragraph" w:customStyle="1" w:styleId="12">
    <w:name w:val="标题 11"/>
    <w:basedOn w:val="1"/>
    <w:qFormat/>
    <w:uiPriority w:val="1"/>
    <w:pPr>
      <w:autoSpaceDE w:val="0"/>
      <w:autoSpaceDN w:val="0"/>
      <w:adjustRightInd w:val="0"/>
      <w:spacing w:line="240" w:lineRule="auto"/>
      <w:jc w:val="left"/>
      <w:outlineLvl w:val="0"/>
    </w:pPr>
    <w:rPr>
      <w:rFonts w:ascii="微软雅黑" w:eastAsia="微软雅黑" w:cs="微软雅黑"/>
      <w:b/>
      <w:bCs/>
      <w:kern w:val="0"/>
      <w:szCs w:val="32"/>
    </w:rPr>
  </w:style>
  <w:style w:type="paragraph" w:customStyle="1" w:styleId="13">
    <w:name w:val="标题 31"/>
    <w:basedOn w:val="1"/>
    <w:qFormat/>
    <w:uiPriority w:val="1"/>
    <w:pPr>
      <w:autoSpaceDE w:val="0"/>
      <w:autoSpaceDN w:val="0"/>
      <w:adjustRightInd w:val="0"/>
      <w:spacing w:line="240" w:lineRule="auto"/>
      <w:ind w:left="1296"/>
      <w:jc w:val="left"/>
      <w:outlineLvl w:val="2"/>
    </w:pPr>
    <w:rPr>
      <w:rFonts w:ascii="微软雅黑" w:eastAsia="微软雅黑" w:cs="微软雅黑"/>
      <w:b/>
      <w:bCs/>
      <w:kern w:val="0"/>
      <w:sz w:val="30"/>
      <w:szCs w:val="30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qixiangju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3</Pages>
  <Words>213</Words>
  <Characters>1217</Characters>
  <Lines>10</Lines>
  <Paragraphs>2</Paragraphs>
  <TotalTime>12</TotalTime>
  <ScaleCrop>false</ScaleCrop>
  <LinksUpToDate>false</LinksUpToDate>
  <CharactersWithSpaces>1428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2021-05-27T09:29:00Z</dcterms:created>
  <dc:creator>Administrator</dc:creator>
  <cp:lastModifiedBy>qixiangju</cp:lastModifiedBy>
  <dcterms:modified xsi:type="dcterms:W3CDTF">2022-06-09T10:43:53Z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