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BA" w:rsidRDefault="0040719F">
      <w:pPr>
        <w:spacing w:line="540" w:lineRule="exact"/>
      </w:pPr>
      <w:r>
        <w:rPr>
          <w:rFonts w:ascii="仿宋_GB2312"/>
        </w:rPr>
        <w:pict>
          <v:shapetype id="_x0000_t202" coordsize="21600,21600" o:spt="202" path="m,l,21600r21600,l21600,xe">
            <v:stroke joinstyle="miter"/>
            <v:path gradientshapeok="t" o:connecttype="rect"/>
          </v:shapetype>
          <v:shape id="_x0000_s1029" type="#_x0000_t202" style="position:absolute;left:0;text-align:left;margin-left:-2.05pt;margin-top:91.2pt;width:442.8pt;height:81.8pt;z-index:-251653120;mso-position-vertical-relative:page" filled="f" stroked="f" strokecolor="red">
            <v:textbox inset="0,0,0,0">
              <w:txbxContent>
                <w:p w:rsidR="001D33BA" w:rsidRDefault="00087569">
                  <w:pPr>
                    <w:snapToGrid w:val="0"/>
                    <w:spacing w:line="1120" w:lineRule="exact"/>
                    <w:jc w:val="center"/>
                    <w:rPr>
                      <w:rFonts w:ascii="方正小标宋简体" w:eastAsia="方正小标宋简体"/>
                      <w:b/>
                      <w:color w:val="FF0000"/>
                      <w:spacing w:val="100"/>
                      <w:w w:val="80"/>
                      <w:sz w:val="94"/>
                      <w:szCs w:val="94"/>
                    </w:rPr>
                  </w:pPr>
                  <w:r>
                    <w:rPr>
                      <w:rFonts w:ascii="方正小标宋简体" w:eastAsia="方正小标宋简体" w:hint="eastAsia"/>
                      <w:b/>
                      <w:color w:val="FF0000"/>
                      <w:spacing w:val="-20"/>
                      <w:w w:val="80"/>
                      <w:sz w:val="94"/>
                      <w:szCs w:val="94"/>
                    </w:rPr>
                    <w:t>福建省连江县气象局文</w:t>
                  </w:r>
                  <w:r>
                    <w:rPr>
                      <w:rFonts w:ascii="方正小标宋简体" w:eastAsia="方正小标宋简体" w:hint="eastAsia"/>
                      <w:b/>
                      <w:color w:val="FF0000"/>
                      <w:w w:val="80"/>
                      <w:sz w:val="94"/>
                      <w:szCs w:val="94"/>
                    </w:rPr>
                    <w:t>件</w:t>
                  </w:r>
                </w:p>
              </w:txbxContent>
            </v:textbox>
            <w10:wrap anchory="page"/>
          </v:shape>
        </w:pict>
      </w:r>
      <w:r>
        <w:rPr>
          <w:rFonts w:ascii="仿宋_GB2312"/>
          <w:spacing w:val="-6"/>
        </w:rPr>
        <w:pict>
          <v:shape id="文本框 7" o:spid="_x0000_s1027" type="#_x0000_t202" style="position:absolute;left:0;text-align:left;margin-left:1.25pt;margin-top:108pt;width:165.9pt;height:72.35pt;z-index:-251655168;mso-position-vertical-relative:page" filled="f" stroked="f" strokecolor="red">
            <v:textbox inset="0,0,0,0">
              <w:txbxContent>
                <w:p w:rsidR="001D33BA" w:rsidRDefault="001D33BA">
                  <w:pPr>
                    <w:spacing w:line="320" w:lineRule="exact"/>
                  </w:pPr>
                </w:p>
              </w:txbxContent>
            </v:textbox>
            <w10:wrap anchory="page"/>
          </v:shape>
        </w:pict>
      </w:r>
    </w:p>
    <w:p w:rsidR="001D33BA" w:rsidRDefault="001D33BA">
      <w:pPr>
        <w:spacing w:line="540" w:lineRule="exact"/>
      </w:pPr>
    </w:p>
    <w:p w:rsidR="001D33BA" w:rsidRDefault="001D33BA">
      <w:pPr>
        <w:spacing w:line="540" w:lineRule="exact"/>
      </w:pPr>
    </w:p>
    <w:p w:rsidR="001D33BA" w:rsidRDefault="0040719F">
      <w:pPr>
        <w:snapToGrid w:val="0"/>
        <w:spacing w:line="540" w:lineRule="exact"/>
        <w:jc w:val="center"/>
        <w:rPr>
          <w:rFonts w:ascii="仿宋_GB2312"/>
        </w:rPr>
      </w:pPr>
      <w:r>
        <w:pict>
          <v:line id="_x0000_s1026" style="position:absolute;left:0;text-align:left;z-index:-251656192;mso-position-vertical-relative:page" from="-8.9pt,173pt" to="433.3pt,173pt" strokecolor="red" strokeweight="1.5pt">
            <w10:wrap anchory="page"/>
          </v:line>
        </w:pict>
      </w:r>
    </w:p>
    <w:p w:rsidR="001D33BA" w:rsidRDefault="001D33BA">
      <w:pPr>
        <w:snapToGrid w:val="0"/>
        <w:spacing w:line="540" w:lineRule="exact"/>
        <w:jc w:val="center"/>
        <w:rPr>
          <w:rFonts w:ascii="仿宋_GB2312"/>
        </w:rPr>
      </w:pPr>
    </w:p>
    <w:p w:rsidR="001D33BA" w:rsidRDefault="00A72A17" w:rsidP="00A72A17">
      <w:pPr>
        <w:tabs>
          <w:tab w:val="left" w:pos="3792"/>
          <w:tab w:val="center" w:pos="4424"/>
        </w:tabs>
        <w:snapToGrid w:val="0"/>
        <w:spacing w:line="70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福建省</w:t>
      </w:r>
      <w:r w:rsidR="00EA192A">
        <w:rPr>
          <w:rFonts w:ascii="方正小标宋简体" w:eastAsia="方正小标宋简体" w:hAnsi="宋体" w:cs="Times New Roman" w:hint="eastAsia"/>
          <w:sz w:val="44"/>
          <w:szCs w:val="44"/>
        </w:rPr>
        <w:t>连江县气象局</w:t>
      </w:r>
      <w:r w:rsidR="00087569">
        <w:rPr>
          <w:rFonts w:ascii="方正小标宋简体" w:eastAsia="方正小标宋简体" w:hAnsi="宋体" w:cs="Times New Roman" w:hint="eastAsia"/>
          <w:sz w:val="44"/>
          <w:szCs w:val="44"/>
        </w:rPr>
        <w:t>20</w:t>
      </w:r>
      <w:r w:rsidR="00784443">
        <w:rPr>
          <w:rFonts w:ascii="方正小标宋简体" w:eastAsia="方正小标宋简体" w:hAnsi="宋体" w:cs="Times New Roman" w:hint="eastAsia"/>
          <w:sz w:val="44"/>
          <w:szCs w:val="44"/>
        </w:rPr>
        <w:t>20</w:t>
      </w:r>
      <w:r w:rsidR="00087569">
        <w:rPr>
          <w:rFonts w:ascii="方正小标宋简体" w:eastAsia="方正小标宋简体" w:hAnsi="宋体" w:cs="Times New Roman" w:hint="eastAsia"/>
          <w:sz w:val="44"/>
          <w:szCs w:val="44"/>
        </w:rPr>
        <w:t>年政府信息</w:t>
      </w:r>
      <w:r>
        <w:rPr>
          <w:rFonts w:ascii="方正小标宋简体" w:eastAsia="方正小标宋简体" w:hAnsi="宋体" w:cs="Times New Roman" w:hint="eastAsia"/>
          <w:sz w:val="44"/>
          <w:szCs w:val="44"/>
        </w:rPr>
        <w:t xml:space="preserve">    </w:t>
      </w:r>
      <w:r w:rsidR="00087569">
        <w:rPr>
          <w:rFonts w:ascii="方正小标宋简体" w:eastAsia="方正小标宋简体" w:hAnsi="宋体" w:cs="Times New Roman" w:hint="eastAsia"/>
          <w:sz w:val="44"/>
          <w:szCs w:val="44"/>
        </w:rPr>
        <w:t>公开</w:t>
      </w:r>
      <w:r w:rsidR="00EA192A">
        <w:rPr>
          <w:rFonts w:ascii="方正小标宋简体" w:eastAsia="方正小标宋简体" w:hAnsi="宋体" w:cs="Times New Roman" w:hint="eastAsia"/>
          <w:sz w:val="44"/>
          <w:szCs w:val="44"/>
        </w:rPr>
        <w:t>报告</w:t>
      </w:r>
    </w:p>
    <w:p w:rsidR="001D33BA" w:rsidRDefault="001D33BA" w:rsidP="00CD407A">
      <w:pPr>
        <w:widowControl/>
        <w:shd w:val="clear" w:color="auto" w:fill="FFFFFF"/>
        <w:spacing w:line="310" w:lineRule="exact"/>
        <w:jc w:val="center"/>
        <w:rPr>
          <w:rFonts w:ascii="宋体" w:eastAsia="宋体" w:hAnsi="宋体" w:cs="宋体"/>
          <w:color w:val="333333"/>
          <w:kern w:val="0"/>
          <w:sz w:val="24"/>
          <w:szCs w:val="24"/>
        </w:rPr>
      </w:pPr>
    </w:p>
    <w:p w:rsidR="00EA192A" w:rsidRDefault="00EA192A" w:rsidP="00EA192A">
      <w:pPr>
        <w:widowControl/>
        <w:shd w:val="clear" w:color="auto" w:fill="FFFFFF"/>
        <w:spacing w:line="310" w:lineRule="exact"/>
        <w:ind w:firstLineChars="200" w:firstLine="640"/>
        <w:rPr>
          <w:rFonts w:ascii="仿宋_GB2312" w:eastAsia="仿宋_GB2312" w:hAnsi="仿宋_GB2312" w:cs="仿宋_GB2312"/>
          <w:sz w:val="32"/>
          <w:szCs w:val="32"/>
        </w:rPr>
      </w:pPr>
    </w:p>
    <w:p w:rsidR="001D33BA" w:rsidRDefault="00087569" w:rsidP="00E8035A">
      <w:pPr>
        <w:widowControl/>
        <w:shd w:val="clear" w:color="auto" w:fill="FFFFFF"/>
        <w:spacing w:line="580" w:lineRule="exact"/>
        <w:ind w:firstLineChars="200" w:firstLine="640"/>
        <w:rPr>
          <w:rFonts w:ascii="黑体" w:eastAsia="黑体" w:hAnsi="黑体" w:cs="宋体"/>
          <w:color w:val="333333"/>
          <w:kern w:val="0"/>
          <w:sz w:val="32"/>
          <w:szCs w:val="32"/>
        </w:rPr>
      </w:pPr>
      <w:r>
        <w:rPr>
          <w:rFonts w:ascii="黑体" w:eastAsia="黑体" w:hAnsi="黑体" w:cs="宋体" w:hint="eastAsia"/>
          <w:bCs/>
          <w:color w:val="333333"/>
          <w:kern w:val="0"/>
          <w:sz w:val="32"/>
          <w:szCs w:val="32"/>
        </w:rPr>
        <w:t>一、总体情况</w:t>
      </w:r>
    </w:p>
    <w:p w:rsidR="00EA192A" w:rsidRPr="005330A6" w:rsidRDefault="00EA192A" w:rsidP="00EA192A">
      <w:pPr>
        <w:pStyle w:val="HtmlNormal"/>
        <w:spacing w:before="0" w:beforeAutospacing="0" w:after="0" w:afterAutospacing="0" w:line="560" w:lineRule="exact"/>
        <w:ind w:firstLineChars="200" w:firstLine="640"/>
        <w:rPr>
          <w:rStyle w:val="NormalCharacter"/>
          <w:rFonts w:ascii="仿宋_GB2312" w:eastAsia="仿宋_GB2312" w:hAnsi="宋体"/>
          <w:sz w:val="32"/>
          <w:szCs w:val="32"/>
        </w:rPr>
      </w:pPr>
      <w:r>
        <w:rPr>
          <w:rStyle w:val="NormalCharacter"/>
          <w:rFonts w:ascii="仿宋_GB2312" w:eastAsia="仿宋_GB2312" w:hAnsi="宋体" w:hint="eastAsia"/>
          <w:sz w:val="32"/>
          <w:szCs w:val="32"/>
        </w:rPr>
        <w:t>2020年度，连江县气象局认真落实政府公开工作要求，</w:t>
      </w:r>
      <w:r>
        <w:rPr>
          <w:rFonts w:ascii="仿宋_GB2312" w:eastAsia="仿宋_GB2312" w:hAnsi="仿宋_GB2312" w:cs="仿宋_GB2312" w:hint="eastAsia"/>
          <w:sz w:val="32"/>
          <w:szCs w:val="32"/>
        </w:rPr>
        <w:t>气象部门政府信息公开工作年度报告实行部门垂直管理，逐级上报和汇总，遵循着重实效、突出重点、积极稳妥的基本方针，规范操作，有序推进，努力实现认识到位、领导到位、措施到位、落实到位，着力提高思想认识和创新制度机制，积极做好政府信息公开工作依法、有序开展。</w:t>
      </w:r>
      <w:r w:rsidRPr="005330A6">
        <w:rPr>
          <w:rStyle w:val="NormalCharacter"/>
          <w:rFonts w:ascii="仿宋_GB2312" w:eastAsia="仿宋_GB2312" w:hAnsi="宋体"/>
          <w:sz w:val="32"/>
          <w:szCs w:val="32"/>
        </w:rPr>
        <w:t>本年报是</w:t>
      </w:r>
      <w:r>
        <w:rPr>
          <w:rFonts w:ascii="仿宋_GB2312" w:eastAsia="仿宋_GB2312" w:hAnsi="仿宋_GB2312" w:cs="仿宋_GB2312" w:hint="eastAsia"/>
          <w:sz w:val="32"/>
          <w:szCs w:val="32"/>
        </w:rPr>
        <w:t>按照国务院《中华人民共和国政府信息公开条例》和《中华人民共和国气象法》</w:t>
      </w:r>
      <w:r w:rsidRPr="005330A6">
        <w:rPr>
          <w:rStyle w:val="NormalCharacter"/>
          <w:rFonts w:ascii="仿宋_GB2312" w:eastAsia="仿宋_GB2312" w:hAnsi="宋体"/>
          <w:sz w:val="32"/>
          <w:szCs w:val="32"/>
        </w:rPr>
        <w:t>等相关规定，由</w:t>
      </w:r>
      <w:r>
        <w:rPr>
          <w:rStyle w:val="NormalCharacter"/>
          <w:rFonts w:ascii="仿宋_GB2312" w:eastAsia="仿宋_GB2312" w:hAnsi="宋体" w:hint="eastAsia"/>
          <w:sz w:val="32"/>
          <w:szCs w:val="32"/>
        </w:rPr>
        <w:t>连江</w:t>
      </w:r>
      <w:r w:rsidRPr="005330A6">
        <w:rPr>
          <w:rStyle w:val="NormalCharacter"/>
          <w:rFonts w:ascii="仿宋_GB2312" w:eastAsia="仿宋_GB2312" w:hAnsi="宋体"/>
          <w:sz w:val="32"/>
          <w:szCs w:val="32"/>
        </w:rPr>
        <w:t>县气象局编制的信息公开年度报告。本报告中所列数据的统计期限自20</w:t>
      </w:r>
      <w:r>
        <w:rPr>
          <w:rStyle w:val="NormalCharacter"/>
          <w:rFonts w:ascii="仿宋_GB2312" w:eastAsia="仿宋_GB2312" w:hAnsi="宋体" w:hint="eastAsia"/>
          <w:sz w:val="32"/>
          <w:szCs w:val="32"/>
        </w:rPr>
        <w:t>20</w:t>
      </w:r>
      <w:r w:rsidRPr="005330A6">
        <w:rPr>
          <w:rStyle w:val="NormalCharacter"/>
          <w:rFonts w:ascii="仿宋_GB2312" w:eastAsia="仿宋_GB2312" w:hAnsi="宋体"/>
          <w:sz w:val="32"/>
          <w:szCs w:val="32"/>
        </w:rPr>
        <w:t>年1月1日起至20</w:t>
      </w:r>
      <w:r>
        <w:rPr>
          <w:rStyle w:val="NormalCharacter"/>
          <w:rFonts w:ascii="仿宋_GB2312" w:eastAsia="仿宋_GB2312" w:hAnsi="宋体" w:hint="eastAsia"/>
          <w:sz w:val="32"/>
          <w:szCs w:val="32"/>
        </w:rPr>
        <w:t>20</w:t>
      </w:r>
      <w:r w:rsidRPr="005330A6">
        <w:rPr>
          <w:rStyle w:val="NormalCharacter"/>
          <w:rFonts w:ascii="仿宋_GB2312" w:eastAsia="仿宋_GB2312" w:hAnsi="宋体"/>
          <w:sz w:val="32"/>
          <w:szCs w:val="32"/>
        </w:rPr>
        <w:t>年12月31日止。</w:t>
      </w:r>
    </w:p>
    <w:p w:rsidR="001D33BA" w:rsidRDefault="00087569">
      <w:pPr>
        <w:pStyle w:val="1"/>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（一）本年度政府信息公开工作的基本情况</w:t>
      </w:r>
    </w:p>
    <w:p w:rsidR="001D33BA" w:rsidRDefault="0008756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1.政府信息公开工作机构和人员设置情况。我局认真贯彻落实《中华人民共和国政府信息公开条例》，确定</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名分管领导负责信息公开工作，办公室具体负责信息公开日常事务，</w:t>
      </w:r>
      <w:proofErr w:type="gramStart"/>
      <w:r>
        <w:rPr>
          <w:rFonts w:ascii="仿宋_GB2312" w:eastAsia="仿宋_GB2312" w:hAnsi="仿宋_GB2312" w:cs="仿宋_GB2312" w:hint="eastAsia"/>
          <w:sz w:val="32"/>
          <w:szCs w:val="32"/>
        </w:rPr>
        <w:t>审批股</w:t>
      </w:r>
      <w:proofErr w:type="gramEnd"/>
      <w:r>
        <w:rPr>
          <w:rFonts w:ascii="仿宋_GB2312" w:eastAsia="仿宋_GB2312" w:hAnsi="仿宋_GB2312" w:cs="仿宋_GB2312" w:hint="eastAsia"/>
          <w:sz w:val="32"/>
          <w:szCs w:val="32"/>
        </w:rPr>
        <w:t>负责依法申请公开工作。同时，办公室指定一名</w:t>
      </w:r>
      <w:r>
        <w:rPr>
          <w:rFonts w:ascii="仿宋_GB2312" w:eastAsia="仿宋_GB2312" w:hAnsi="仿宋_GB2312" w:cs="仿宋_GB2312" w:hint="eastAsia"/>
          <w:sz w:val="32"/>
          <w:szCs w:val="32"/>
        </w:rPr>
        <w:lastRenderedPageBreak/>
        <w:t>同志作为政府信息公开工作联络员，负责政府信息公开的具体工作。每年根据人员变动情况适时进行调整，确保事有人干、</w:t>
      </w:r>
      <w:proofErr w:type="gramStart"/>
      <w:r>
        <w:rPr>
          <w:rFonts w:ascii="仿宋_GB2312" w:eastAsia="仿宋_GB2312" w:hAnsi="仿宋_GB2312" w:cs="仿宋_GB2312" w:hint="eastAsia"/>
          <w:sz w:val="32"/>
          <w:szCs w:val="32"/>
        </w:rPr>
        <w:t>责有人</w:t>
      </w:r>
      <w:proofErr w:type="gramEnd"/>
      <w:r>
        <w:rPr>
          <w:rFonts w:ascii="仿宋_GB2312" w:eastAsia="仿宋_GB2312" w:hAnsi="仿宋_GB2312" w:cs="仿宋_GB2312" w:hint="eastAsia"/>
          <w:sz w:val="32"/>
          <w:szCs w:val="32"/>
        </w:rPr>
        <w:t>担。</w:t>
      </w:r>
    </w:p>
    <w:p w:rsidR="001D33BA" w:rsidRDefault="0008756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健全政府信息公开工作制度情况。我局高度重视政府信息公开工作制度建设，多年以来，逐步建立了一套涵盖政府信息公开保密审查、主动公开、依申请公开、澄清虚假或不完整环境信息、监督检查等工作制度。为适应政府信息公开工作不断发展的需要，我局不断对有关工作制度进行补充、修改和完善。根据工作需要，建立了规范性文件主动公开、行政许可决定</w:t>
      </w:r>
      <w:bookmarkStart w:id="0" w:name="_GoBack"/>
      <w:bookmarkEnd w:id="0"/>
      <w:r>
        <w:rPr>
          <w:rFonts w:ascii="仿宋_GB2312" w:eastAsia="仿宋_GB2312" w:hAnsi="仿宋_GB2312" w:cs="仿宋_GB2312" w:hint="eastAsia"/>
          <w:sz w:val="32"/>
          <w:szCs w:val="32"/>
        </w:rPr>
        <w:t>“双公示”等制度。</w:t>
      </w:r>
    </w:p>
    <w:p w:rsidR="001D33BA" w:rsidRDefault="0008756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政府信息公开目录、公开指南的编制、更新情况。我局按要求编制并公开了政府信息公开目录和政府信息公开办事指南。主动、及时地对门户网站的公开目录进行更新和调整，以满足人民群众日益增加的信息需求。</w:t>
      </w:r>
    </w:p>
    <w:p w:rsidR="001D33BA" w:rsidRDefault="0008756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政府信息公开载体的建设、运行情况。我局政府信息公开载体主要有县人民政府门户网站。着力完善气象热点问题的解答和公开，满足公众获取气象信息、咨询互动、投诉举报的需要，进一步提高气象行政审批工作的透明度和公众参与度，实现政府、公众、企业各方信息的互联、互通、互动。</w:t>
      </w:r>
    </w:p>
    <w:p w:rsidR="001D33BA" w:rsidRDefault="00087569">
      <w:pPr>
        <w:pStyle w:val="1"/>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（二）主动公开政府信息情况</w:t>
      </w:r>
    </w:p>
    <w:p w:rsidR="001D33BA" w:rsidRDefault="0078444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032890">
        <w:rPr>
          <w:rFonts w:ascii="仿宋_GB2312" w:eastAsia="仿宋_GB2312" w:hAnsi="仿宋_GB2312" w:cs="仿宋_GB2312" w:hint="eastAsia"/>
          <w:sz w:val="32"/>
          <w:szCs w:val="32"/>
        </w:rPr>
        <w:t>年</w:t>
      </w:r>
      <w:r w:rsidR="00087569">
        <w:rPr>
          <w:rFonts w:ascii="仿宋_GB2312" w:eastAsia="仿宋_GB2312" w:hAnsi="仿宋_GB2312" w:cs="仿宋_GB2312" w:hint="eastAsia"/>
          <w:sz w:val="32"/>
          <w:szCs w:val="32"/>
        </w:rPr>
        <w:t>及时更新发布了行政许可审批事项，截止20</w:t>
      </w:r>
      <w:r>
        <w:rPr>
          <w:rFonts w:ascii="仿宋_GB2312" w:eastAsia="仿宋_GB2312" w:hAnsi="仿宋_GB2312" w:cs="仿宋_GB2312" w:hint="eastAsia"/>
          <w:sz w:val="32"/>
          <w:szCs w:val="32"/>
        </w:rPr>
        <w:t>20</w:t>
      </w:r>
      <w:r w:rsidR="00087569">
        <w:rPr>
          <w:rFonts w:ascii="仿宋_GB2312" w:eastAsia="仿宋_GB2312" w:hAnsi="仿宋_GB2312" w:cs="仿宋_GB2312" w:hint="eastAsia"/>
          <w:sz w:val="32"/>
          <w:szCs w:val="32"/>
        </w:rPr>
        <w:t>年12月31日，行政审批办结</w:t>
      </w:r>
      <w:r w:rsidR="00193F2C">
        <w:rPr>
          <w:rFonts w:ascii="仿宋_GB2312" w:eastAsia="仿宋_GB2312" w:hAnsi="仿宋_GB2312" w:cs="仿宋_GB2312" w:hint="eastAsia"/>
          <w:sz w:val="32"/>
          <w:szCs w:val="32"/>
        </w:rPr>
        <w:t>10</w:t>
      </w:r>
      <w:r w:rsidR="00D90B56">
        <w:rPr>
          <w:rFonts w:ascii="仿宋_GB2312" w:eastAsia="仿宋_GB2312" w:hAnsi="仿宋_GB2312" w:cs="仿宋_GB2312" w:hint="eastAsia"/>
          <w:sz w:val="32"/>
          <w:szCs w:val="32"/>
        </w:rPr>
        <w:t>件。全年无澄清虚假信息和不完整信息事项。县人民政府网站</w:t>
      </w:r>
      <w:r w:rsidR="00087569">
        <w:rPr>
          <w:rFonts w:ascii="仿宋_GB2312" w:eastAsia="仿宋_GB2312" w:hAnsi="仿宋_GB2312" w:cs="仿宋_GB2312" w:hint="eastAsia"/>
          <w:sz w:val="32"/>
          <w:szCs w:val="32"/>
        </w:rPr>
        <w:t>涉及本单位的板块内容</w:t>
      </w:r>
      <w:r w:rsidR="00087569">
        <w:rPr>
          <w:rFonts w:ascii="仿宋_GB2312" w:eastAsia="仿宋_GB2312" w:hAnsi="仿宋_GB2312" w:cs="仿宋_GB2312" w:hint="eastAsia"/>
          <w:sz w:val="32"/>
          <w:szCs w:val="32"/>
        </w:rPr>
        <w:lastRenderedPageBreak/>
        <w:t>设有专人更新，及时性较强。</w:t>
      </w:r>
    </w:p>
    <w:p w:rsidR="001D33BA" w:rsidRDefault="00087569">
      <w:pPr>
        <w:pStyle w:val="1"/>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（三）依申请公开政府信息情况</w:t>
      </w:r>
    </w:p>
    <w:p w:rsidR="001D33BA" w:rsidRDefault="0078444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087569">
        <w:rPr>
          <w:rFonts w:ascii="仿宋_GB2312" w:eastAsia="仿宋_GB2312" w:hAnsi="仿宋_GB2312" w:cs="仿宋_GB2312" w:hint="eastAsia"/>
          <w:sz w:val="32"/>
          <w:szCs w:val="32"/>
        </w:rPr>
        <w:t>年，我局未收到要求公开政府信息的申请，故没有依申请公开信息和不予公开政府信息的情况。</w:t>
      </w:r>
    </w:p>
    <w:p w:rsidR="001D33BA" w:rsidRDefault="00087569">
      <w:pPr>
        <w:pStyle w:val="1"/>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（四）政府信息公开申请行政复议、提起行政诉讼的情况</w:t>
      </w:r>
    </w:p>
    <w:p w:rsidR="001D33BA" w:rsidRDefault="0008756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sidR="00784443">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年，我局没有因为政府信息公开工作而被申请行政复议、或被提起行政诉讼。</w:t>
      </w: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A72A17" w:rsidRDefault="00A72A17">
      <w:pPr>
        <w:spacing w:line="580" w:lineRule="exact"/>
        <w:ind w:firstLineChars="200" w:firstLine="640"/>
        <w:rPr>
          <w:rFonts w:ascii="仿宋_GB2312" w:eastAsia="仿宋_GB2312" w:hAnsi="仿宋_GB2312" w:cs="仿宋_GB2312"/>
          <w:sz w:val="32"/>
          <w:szCs w:val="32"/>
        </w:rPr>
      </w:pPr>
    </w:p>
    <w:p w:rsidR="001D33BA" w:rsidRDefault="00087569" w:rsidP="00E8035A">
      <w:pPr>
        <w:widowControl/>
        <w:shd w:val="clear" w:color="auto" w:fill="FFFFFF"/>
        <w:spacing w:line="580" w:lineRule="exact"/>
        <w:ind w:firstLineChars="200" w:firstLine="640"/>
        <w:rPr>
          <w:rFonts w:ascii="黑体" w:eastAsia="黑体" w:hAnsi="黑体" w:cs="宋体"/>
          <w:bCs/>
          <w:color w:val="333333"/>
          <w:kern w:val="0"/>
          <w:sz w:val="32"/>
          <w:szCs w:val="32"/>
        </w:rPr>
      </w:pPr>
      <w:r>
        <w:rPr>
          <w:rFonts w:ascii="黑体" w:eastAsia="黑体" w:hAnsi="黑体" w:cs="宋体" w:hint="eastAsia"/>
          <w:bCs/>
          <w:color w:val="333333"/>
          <w:kern w:val="0"/>
          <w:sz w:val="32"/>
          <w:szCs w:val="32"/>
        </w:rPr>
        <w:lastRenderedPageBreak/>
        <w:t>二、主动公开政府信息情况</w:t>
      </w:r>
    </w:p>
    <w:tbl>
      <w:tblPr>
        <w:tblW w:w="5000" w:type="pct"/>
        <w:jc w:val="center"/>
        <w:tblCellMar>
          <w:left w:w="0" w:type="dxa"/>
          <w:right w:w="0" w:type="dxa"/>
        </w:tblCellMar>
        <w:tblLook w:val="04A0" w:firstRow="1" w:lastRow="0" w:firstColumn="1" w:lastColumn="0" w:noHBand="0" w:noVBand="1"/>
      </w:tblPr>
      <w:tblGrid>
        <w:gridCol w:w="3259"/>
        <w:gridCol w:w="1970"/>
        <w:gridCol w:w="1331"/>
        <w:gridCol w:w="1962"/>
      </w:tblGrid>
      <w:tr w:rsidR="001D33BA">
        <w:trPr>
          <w:trHeight w:val="4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第二十条第（一）项</w:t>
            </w:r>
          </w:p>
        </w:tc>
      </w:tr>
      <w:tr w:rsidR="001D33BA">
        <w:trPr>
          <w:trHeight w:val="882"/>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信息内容</w:t>
            </w:r>
          </w:p>
        </w:tc>
        <w:tc>
          <w:tcPr>
            <w:tcW w:w="11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本年新</w:t>
            </w:r>
            <w:r>
              <w:rPr>
                <w:rFonts w:asciiTheme="minorEastAsia" w:hAnsiTheme="minorEastAsia" w:cs="宋体" w:hint="eastAsia"/>
                <w:color w:val="000000"/>
                <w:kern w:val="0"/>
                <w:sz w:val="20"/>
                <w:szCs w:val="20"/>
              </w:rPr>
              <w:br/>
            </w:r>
            <w:r>
              <w:rPr>
                <w:rFonts w:asciiTheme="minorEastAsia" w:hAnsiTheme="minorEastAsia" w:cs="宋体" w:hint="eastAsia"/>
                <w:kern w:val="0"/>
                <w:sz w:val="20"/>
                <w:szCs w:val="20"/>
              </w:rPr>
              <w:t>制作数量</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本年新</w:t>
            </w:r>
            <w:r>
              <w:rPr>
                <w:rFonts w:asciiTheme="minorEastAsia" w:hAnsiTheme="minorEastAsia" w:cs="宋体" w:hint="eastAsia"/>
                <w:color w:val="000000"/>
                <w:kern w:val="0"/>
                <w:sz w:val="20"/>
                <w:szCs w:val="20"/>
              </w:rPr>
              <w:br/>
            </w:r>
            <w:r>
              <w:rPr>
                <w:rFonts w:asciiTheme="minorEastAsia" w:hAnsiTheme="minorEastAsia" w:cs="宋体" w:hint="eastAsia"/>
                <w:kern w:val="0"/>
                <w:sz w:val="20"/>
                <w:szCs w:val="20"/>
              </w:rPr>
              <w:t>公开数量</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对外公开总数量</w:t>
            </w:r>
          </w:p>
        </w:tc>
      </w:tr>
      <w:tr w:rsidR="001D33BA">
        <w:trPr>
          <w:trHeight w:val="523"/>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规章</w:t>
            </w:r>
          </w:p>
        </w:tc>
        <w:tc>
          <w:tcPr>
            <w:tcW w:w="115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w:t>
            </w:r>
            <w:r w:rsidR="00032890">
              <w:rPr>
                <w:rFonts w:asciiTheme="minorEastAsia" w:hAnsiTheme="minorEastAsia" w:cs="宋体" w:hint="eastAsia"/>
                <w:color w:val="000000"/>
                <w:kern w:val="0"/>
                <w:sz w:val="20"/>
                <w:szCs w:val="20"/>
              </w:rPr>
              <w:t>0</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w:t>
            </w:r>
            <w:r w:rsidR="00032890">
              <w:rPr>
                <w:rFonts w:asciiTheme="minorEastAsia" w:hAnsiTheme="minorEastAsia" w:cs="宋体" w:hint="eastAsia"/>
                <w:color w:val="000000"/>
                <w:kern w:val="0"/>
                <w:sz w:val="20"/>
                <w:szCs w:val="20"/>
              </w:rPr>
              <w:t>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w:t>
            </w:r>
            <w:r w:rsidR="00032890">
              <w:rPr>
                <w:rFonts w:asciiTheme="minorEastAsia" w:hAnsiTheme="minorEastAsia" w:cs="宋体" w:hint="eastAsia"/>
                <w:color w:val="000000"/>
                <w:kern w:val="0"/>
                <w:sz w:val="20"/>
                <w:szCs w:val="20"/>
              </w:rPr>
              <w:t>0</w:t>
            </w:r>
          </w:p>
        </w:tc>
      </w:tr>
      <w:tr w:rsidR="001D33BA">
        <w:trPr>
          <w:trHeight w:val="471"/>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Pr="00193F2C" w:rsidRDefault="00087569">
            <w:pPr>
              <w:widowControl/>
              <w:spacing w:line="580" w:lineRule="exact"/>
              <w:jc w:val="left"/>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规范性文件</w:t>
            </w:r>
          </w:p>
        </w:tc>
        <w:tc>
          <w:tcPr>
            <w:tcW w:w="115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Pr="00193F2C" w:rsidRDefault="00F21CBD">
            <w:pPr>
              <w:widowControl/>
              <w:spacing w:line="58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0</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Pr="00193F2C" w:rsidRDefault="00087569">
            <w:pPr>
              <w:widowControl/>
              <w:spacing w:line="580" w:lineRule="exact"/>
              <w:jc w:val="left"/>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 </w:t>
            </w:r>
            <w:r w:rsidR="00F21CBD">
              <w:rPr>
                <w:rFonts w:asciiTheme="minorEastAsia" w:hAnsiTheme="minorEastAsia" w:cs="宋体" w:hint="eastAsia"/>
                <w:color w:val="000000"/>
                <w:kern w:val="0"/>
                <w:sz w:val="20"/>
                <w:szCs w:val="20"/>
              </w:rPr>
              <w:t>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Pr="00193F2C" w:rsidRDefault="00087569">
            <w:pPr>
              <w:widowControl/>
              <w:spacing w:line="580" w:lineRule="exact"/>
              <w:jc w:val="left"/>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 xml:space="preserve">　</w:t>
            </w:r>
            <w:r w:rsidR="00F21CBD">
              <w:rPr>
                <w:rFonts w:asciiTheme="minorEastAsia" w:hAnsiTheme="minorEastAsia" w:cs="宋体" w:hint="eastAsia"/>
                <w:color w:val="000000"/>
                <w:kern w:val="0"/>
                <w:sz w:val="20"/>
                <w:szCs w:val="20"/>
              </w:rPr>
              <w:t>0</w:t>
            </w:r>
          </w:p>
        </w:tc>
      </w:tr>
      <w:tr w:rsidR="001D33BA">
        <w:trPr>
          <w:trHeight w:val="480"/>
          <w:jc w:val="center"/>
        </w:trPr>
        <w:tc>
          <w:tcPr>
            <w:tcW w:w="5000" w:type="pct"/>
            <w:gridSpan w:val="4"/>
            <w:tcBorders>
              <w:top w:val="nil"/>
              <w:left w:val="single" w:sz="8" w:space="0" w:color="auto"/>
              <w:bottom w:val="single" w:sz="4" w:space="0" w:color="auto"/>
              <w:right w:val="single" w:sz="8" w:space="0" w:color="auto"/>
            </w:tcBorders>
            <w:shd w:val="clear" w:color="auto" w:fill="C6D9F1"/>
            <w:noWrap/>
            <w:tcMar>
              <w:top w:w="0" w:type="dxa"/>
              <w:left w:w="108" w:type="dxa"/>
              <w:bottom w:w="0" w:type="dxa"/>
              <w:right w:w="108" w:type="dxa"/>
            </w:tcMar>
            <w:vAlign w:val="center"/>
          </w:tcPr>
          <w:p w:rsidR="001D33BA" w:rsidRPr="00193F2C" w:rsidRDefault="00087569">
            <w:pPr>
              <w:widowControl/>
              <w:spacing w:line="580" w:lineRule="exact"/>
              <w:jc w:val="center"/>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第二十条第（五）项</w:t>
            </w:r>
          </w:p>
        </w:tc>
      </w:tr>
      <w:tr w:rsidR="001D33BA">
        <w:trPr>
          <w:trHeight w:val="634"/>
          <w:jc w:val="center"/>
        </w:trPr>
        <w:tc>
          <w:tcPr>
            <w:tcW w:w="191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D33BA" w:rsidRPr="00193F2C" w:rsidRDefault="00087569">
            <w:pPr>
              <w:widowControl/>
              <w:spacing w:line="580" w:lineRule="exact"/>
              <w:jc w:val="center"/>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信息内容</w:t>
            </w:r>
          </w:p>
        </w:tc>
        <w:tc>
          <w:tcPr>
            <w:tcW w:w="115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D33BA" w:rsidRPr="00193F2C" w:rsidRDefault="00087569">
            <w:pPr>
              <w:widowControl/>
              <w:spacing w:line="580" w:lineRule="exact"/>
              <w:jc w:val="center"/>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上一年项目数量</w:t>
            </w:r>
          </w:p>
        </w:tc>
        <w:tc>
          <w:tcPr>
            <w:tcW w:w="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Pr="00193F2C" w:rsidRDefault="00087569">
            <w:pPr>
              <w:widowControl/>
              <w:spacing w:line="580" w:lineRule="exact"/>
              <w:jc w:val="center"/>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本年增/减</w:t>
            </w:r>
          </w:p>
        </w:tc>
        <w:tc>
          <w:tcPr>
            <w:tcW w:w="11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D33BA" w:rsidRPr="00193F2C" w:rsidRDefault="00087569">
            <w:pPr>
              <w:widowControl/>
              <w:spacing w:line="580" w:lineRule="exact"/>
              <w:jc w:val="center"/>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处理决定数量</w:t>
            </w:r>
          </w:p>
        </w:tc>
      </w:tr>
      <w:tr w:rsidR="001D33BA">
        <w:trPr>
          <w:trHeight w:val="528"/>
          <w:jc w:val="center"/>
        </w:trPr>
        <w:tc>
          <w:tcPr>
            <w:tcW w:w="1912"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Pr="00193F2C" w:rsidRDefault="00087569">
            <w:pPr>
              <w:widowControl/>
              <w:spacing w:line="580" w:lineRule="exact"/>
              <w:jc w:val="left"/>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行政许可</w:t>
            </w:r>
          </w:p>
        </w:tc>
        <w:tc>
          <w:tcPr>
            <w:tcW w:w="1156"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1D33BA" w:rsidRPr="00193F2C" w:rsidRDefault="00087569" w:rsidP="00E767CA">
            <w:pPr>
              <w:widowControl/>
              <w:spacing w:line="580" w:lineRule="exact"/>
              <w:jc w:val="left"/>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 xml:space="preserve">　</w:t>
            </w:r>
            <w:r w:rsidR="00E767CA">
              <w:rPr>
                <w:rFonts w:asciiTheme="minorEastAsia" w:hAnsiTheme="minorEastAsia" w:cs="宋体" w:hint="eastAsia"/>
                <w:color w:val="000000"/>
                <w:kern w:val="0"/>
                <w:sz w:val="20"/>
                <w:szCs w:val="20"/>
              </w:rPr>
              <w:t>2</w:t>
            </w:r>
          </w:p>
        </w:tc>
        <w:tc>
          <w:tcPr>
            <w:tcW w:w="77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1D33BA" w:rsidRPr="00193F2C" w:rsidRDefault="00087569" w:rsidP="00E767CA">
            <w:pPr>
              <w:widowControl/>
              <w:spacing w:line="580" w:lineRule="exact"/>
              <w:jc w:val="left"/>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 xml:space="preserve">　</w:t>
            </w:r>
            <w:r w:rsidR="00E767CA">
              <w:rPr>
                <w:rFonts w:asciiTheme="minorEastAsia" w:hAnsiTheme="minorEastAsia" w:cs="宋体" w:hint="eastAsia"/>
                <w:color w:val="000000"/>
                <w:kern w:val="0"/>
                <w:sz w:val="20"/>
                <w:szCs w:val="20"/>
              </w:rPr>
              <w:t>0</w:t>
            </w:r>
          </w:p>
        </w:tc>
        <w:tc>
          <w:tcPr>
            <w:tcW w:w="1155"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1D33BA" w:rsidRPr="00193F2C" w:rsidRDefault="00087569" w:rsidP="00E767CA">
            <w:pPr>
              <w:widowControl/>
              <w:spacing w:line="580" w:lineRule="exact"/>
              <w:jc w:val="left"/>
              <w:rPr>
                <w:rFonts w:asciiTheme="minorEastAsia" w:hAnsiTheme="minorEastAsia" w:cs="宋体"/>
                <w:kern w:val="0"/>
                <w:sz w:val="20"/>
                <w:szCs w:val="20"/>
              </w:rPr>
            </w:pPr>
            <w:r w:rsidRPr="00193F2C">
              <w:rPr>
                <w:rFonts w:asciiTheme="minorEastAsia" w:hAnsiTheme="minorEastAsia" w:cs="宋体" w:hint="eastAsia"/>
                <w:color w:val="000000"/>
                <w:kern w:val="0"/>
                <w:sz w:val="20"/>
                <w:szCs w:val="20"/>
              </w:rPr>
              <w:t xml:space="preserve">　</w:t>
            </w:r>
            <w:r w:rsidR="00E767CA">
              <w:rPr>
                <w:rFonts w:asciiTheme="minorEastAsia" w:hAnsiTheme="minorEastAsia" w:cs="宋体" w:hint="eastAsia"/>
                <w:color w:val="000000"/>
                <w:kern w:val="0"/>
                <w:sz w:val="20"/>
                <w:szCs w:val="20"/>
              </w:rPr>
              <w:t>8</w:t>
            </w:r>
          </w:p>
        </w:tc>
      </w:tr>
      <w:tr w:rsidR="001D33BA">
        <w:trPr>
          <w:trHeight w:val="550"/>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其他对外管理服务事项</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c>
          <w:tcPr>
            <w:tcW w:w="77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r>
      <w:tr w:rsidR="001D33BA">
        <w:trPr>
          <w:trHeight w:val="406"/>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第二十条第（六）项</w:t>
            </w:r>
          </w:p>
        </w:tc>
      </w:tr>
      <w:tr w:rsidR="001D33BA">
        <w:trPr>
          <w:trHeight w:val="634"/>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信息内容</w:t>
            </w:r>
          </w:p>
        </w:tc>
        <w:tc>
          <w:tcPr>
            <w:tcW w:w="115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上一年项目数量</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本年增/减</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处理决定数量</w:t>
            </w:r>
          </w:p>
        </w:tc>
      </w:tr>
      <w:tr w:rsidR="001D33BA">
        <w:trPr>
          <w:trHeight w:val="430"/>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行政处罚</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c>
          <w:tcPr>
            <w:tcW w:w="77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r>
      <w:tr w:rsidR="001D33BA">
        <w:trPr>
          <w:trHeight w:val="409"/>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行政强制</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c>
          <w:tcPr>
            <w:tcW w:w="77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c>
          <w:tcPr>
            <w:tcW w:w="115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r>
      <w:tr w:rsidR="001D33BA">
        <w:trPr>
          <w:trHeight w:val="474"/>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第二十条第（八）项</w:t>
            </w:r>
          </w:p>
        </w:tc>
      </w:tr>
      <w:tr w:rsidR="001D33BA">
        <w:trPr>
          <w:trHeight w:val="270"/>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信息内容</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上一年项目数量</w:t>
            </w:r>
          </w:p>
        </w:tc>
        <w:tc>
          <w:tcPr>
            <w:tcW w:w="1932" w:type="pct"/>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本年增/减</w:t>
            </w:r>
          </w:p>
        </w:tc>
      </w:tr>
      <w:tr w:rsidR="001D33BA">
        <w:trPr>
          <w:trHeight w:val="551"/>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行政事业性收费</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0</w:t>
            </w:r>
          </w:p>
        </w:tc>
        <w:tc>
          <w:tcPr>
            <w:tcW w:w="1932"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0</w:t>
            </w:r>
          </w:p>
        </w:tc>
      </w:tr>
      <w:tr w:rsidR="001D33BA">
        <w:trPr>
          <w:trHeight w:val="476"/>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第二十条第（九）项</w:t>
            </w:r>
          </w:p>
        </w:tc>
      </w:tr>
      <w:tr w:rsidR="001D33BA">
        <w:trPr>
          <w:trHeight w:val="585"/>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信息内容</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采购项目数量</w:t>
            </w:r>
          </w:p>
        </w:tc>
        <w:tc>
          <w:tcPr>
            <w:tcW w:w="1932" w:type="pct"/>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D33BA" w:rsidRDefault="00087569">
            <w:pPr>
              <w:widowControl/>
              <w:spacing w:line="580" w:lineRule="exact"/>
              <w:jc w:val="center"/>
              <w:rPr>
                <w:rFonts w:asciiTheme="minorEastAsia" w:hAnsiTheme="minorEastAsia" w:cs="宋体"/>
                <w:kern w:val="0"/>
                <w:sz w:val="20"/>
                <w:szCs w:val="20"/>
              </w:rPr>
            </w:pPr>
            <w:r>
              <w:rPr>
                <w:rFonts w:asciiTheme="minorEastAsia" w:hAnsiTheme="minorEastAsia" w:cs="宋体" w:hint="eastAsia"/>
                <w:color w:val="000000"/>
                <w:kern w:val="0"/>
                <w:sz w:val="20"/>
                <w:szCs w:val="20"/>
              </w:rPr>
              <w:t>采购总金额</w:t>
            </w:r>
            <w:r w:rsidR="00655F4E">
              <w:rPr>
                <w:rFonts w:asciiTheme="minorEastAsia" w:hAnsiTheme="minorEastAsia" w:cs="宋体" w:hint="eastAsia"/>
                <w:color w:val="000000"/>
                <w:kern w:val="0"/>
                <w:sz w:val="20"/>
                <w:szCs w:val="20"/>
              </w:rPr>
              <w:t>(万元)</w:t>
            </w:r>
          </w:p>
        </w:tc>
      </w:tr>
      <w:tr w:rsidR="001D33BA">
        <w:trPr>
          <w:trHeight w:val="539"/>
          <w:jc w:val="center"/>
        </w:trPr>
        <w:tc>
          <w:tcPr>
            <w:tcW w:w="1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D33BA" w:rsidRDefault="00087569">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政府集中采购</w:t>
            </w:r>
          </w:p>
        </w:tc>
        <w:tc>
          <w:tcPr>
            <w:tcW w:w="115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1D33BA" w:rsidRDefault="00087569" w:rsidP="00FD2A01">
            <w:pPr>
              <w:widowControl/>
              <w:spacing w:line="580" w:lineRule="exact"/>
              <w:jc w:val="left"/>
              <w:rPr>
                <w:rFonts w:asciiTheme="minorEastAsia" w:hAnsiTheme="minorEastAsia" w:cs="宋体"/>
                <w:kern w:val="0"/>
                <w:sz w:val="20"/>
                <w:szCs w:val="20"/>
              </w:rPr>
            </w:pPr>
            <w:r>
              <w:rPr>
                <w:rFonts w:asciiTheme="minorEastAsia" w:hAnsiTheme="minorEastAsia" w:cs="宋体" w:hint="eastAsia"/>
                <w:color w:val="000000"/>
                <w:kern w:val="0"/>
                <w:sz w:val="20"/>
                <w:szCs w:val="20"/>
              </w:rPr>
              <w:t xml:space="preserve">　</w:t>
            </w:r>
            <w:r w:rsidR="00FD2A01">
              <w:rPr>
                <w:rFonts w:asciiTheme="minorEastAsia" w:hAnsiTheme="minorEastAsia" w:cs="宋体" w:hint="eastAsia"/>
                <w:color w:val="000000"/>
                <w:kern w:val="0"/>
                <w:sz w:val="20"/>
                <w:szCs w:val="20"/>
              </w:rPr>
              <w:t>0</w:t>
            </w:r>
          </w:p>
        </w:tc>
        <w:tc>
          <w:tcPr>
            <w:tcW w:w="1932"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1D33BA" w:rsidRDefault="00FD2A01" w:rsidP="00C55BEF">
            <w:pPr>
              <w:widowControl/>
              <w:spacing w:line="58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0</w:t>
            </w:r>
          </w:p>
        </w:tc>
      </w:tr>
    </w:tbl>
    <w:p w:rsidR="00A72A17" w:rsidRDefault="00A72A17">
      <w:pPr>
        <w:widowControl/>
        <w:shd w:val="clear" w:color="auto" w:fill="FFFFFF"/>
        <w:spacing w:line="580" w:lineRule="exact"/>
        <w:ind w:firstLine="480"/>
        <w:rPr>
          <w:rFonts w:ascii="黑体" w:eastAsia="黑体" w:hAnsi="黑体" w:cs="宋体"/>
          <w:bCs/>
          <w:color w:val="333333"/>
          <w:kern w:val="0"/>
          <w:sz w:val="32"/>
          <w:szCs w:val="32"/>
        </w:rPr>
      </w:pPr>
    </w:p>
    <w:p w:rsidR="00A72A17" w:rsidRDefault="00A72A17">
      <w:pPr>
        <w:widowControl/>
        <w:shd w:val="clear" w:color="auto" w:fill="FFFFFF"/>
        <w:spacing w:line="580" w:lineRule="exact"/>
        <w:ind w:firstLine="480"/>
        <w:rPr>
          <w:rFonts w:ascii="黑体" w:eastAsia="黑体" w:hAnsi="黑体" w:cs="宋体"/>
          <w:bCs/>
          <w:color w:val="333333"/>
          <w:kern w:val="0"/>
          <w:sz w:val="32"/>
          <w:szCs w:val="32"/>
        </w:rPr>
      </w:pPr>
    </w:p>
    <w:p w:rsidR="00A72A17" w:rsidRDefault="00A72A17">
      <w:pPr>
        <w:widowControl/>
        <w:shd w:val="clear" w:color="auto" w:fill="FFFFFF"/>
        <w:spacing w:line="580" w:lineRule="exact"/>
        <w:ind w:firstLine="480"/>
        <w:rPr>
          <w:rFonts w:ascii="黑体" w:eastAsia="黑体" w:hAnsi="黑体" w:cs="宋体"/>
          <w:bCs/>
          <w:color w:val="333333"/>
          <w:kern w:val="0"/>
          <w:sz w:val="32"/>
          <w:szCs w:val="32"/>
        </w:rPr>
      </w:pPr>
    </w:p>
    <w:p w:rsidR="001D33BA" w:rsidRDefault="00087569">
      <w:pPr>
        <w:widowControl/>
        <w:shd w:val="clear" w:color="auto" w:fill="FFFFFF"/>
        <w:spacing w:line="580" w:lineRule="exact"/>
        <w:ind w:firstLine="480"/>
        <w:rPr>
          <w:rFonts w:ascii="黑体" w:eastAsia="黑体" w:hAnsi="黑体" w:cs="宋体"/>
          <w:bCs/>
          <w:color w:val="333333"/>
          <w:kern w:val="0"/>
          <w:sz w:val="32"/>
          <w:szCs w:val="32"/>
        </w:rPr>
      </w:pPr>
      <w:r>
        <w:rPr>
          <w:rFonts w:ascii="黑体" w:eastAsia="黑体" w:hAnsi="黑体" w:cs="宋体" w:hint="eastAsia"/>
          <w:bCs/>
          <w:color w:val="333333"/>
          <w:kern w:val="0"/>
          <w:sz w:val="32"/>
          <w:szCs w:val="32"/>
        </w:rPr>
        <w:lastRenderedPageBreak/>
        <w:t>三、收到和处理政府信息公开申请情况</w:t>
      </w:r>
    </w:p>
    <w:tbl>
      <w:tblPr>
        <w:tblW w:w="8707" w:type="dxa"/>
        <w:jc w:val="center"/>
        <w:tblCellMar>
          <w:left w:w="0" w:type="dxa"/>
          <w:right w:w="0" w:type="dxa"/>
        </w:tblCellMar>
        <w:tblLook w:val="04A0" w:firstRow="1" w:lastRow="0" w:firstColumn="1" w:lastColumn="0" w:noHBand="0" w:noVBand="1"/>
      </w:tblPr>
      <w:tblGrid>
        <w:gridCol w:w="616"/>
        <w:gridCol w:w="852"/>
        <w:gridCol w:w="1995"/>
        <w:gridCol w:w="788"/>
        <w:gridCol w:w="734"/>
        <w:gridCol w:w="734"/>
        <w:gridCol w:w="788"/>
        <w:gridCol w:w="939"/>
        <w:gridCol w:w="693"/>
        <w:gridCol w:w="568"/>
      </w:tblGrid>
      <w:tr w:rsidR="001D33BA">
        <w:trPr>
          <w:jc w:val="center"/>
        </w:trPr>
        <w:tc>
          <w:tcPr>
            <w:tcW w:w="3463"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24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1D33BA">
        <w:trPr>
          <w:jc w:val="center"/>
        </w:trPr>
        <w:tc>
          <w:tcPr>
            <w:tcW w:w="3463" w:type="dxa"/>
            <w:gridSpan w:val="3"/>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7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88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5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1D33BA">
        <w:trPr>
          <w:jc w:val="center"/>
        </w:trPr>
        <w:tc>
          <w:tcPr>
            <w:tcW w:w="3463" w:type="dxa"/>
            <w:gridSpan w:val="3"/>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568"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r>
      <w:tr w:rsidR="001D33BA">
        <w:trPr>
          <w:jc w:val="center"/>
        </w:trPr>
        <w:tc>
          <w:tcPr>
            <w:tcW w:w="34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34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8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（一）予以公开</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（二）部分公开（区分处理的，只计这一情形，不计其他情形）</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（三）不予公开</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1.属于国家秘密</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2.其他法律行政法规禁止公开</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3.危及“三安全</w:t>
            </w:r>
            <w:proofErr w:type="gramStart"/>
            <w:r>
              <w:rPr>
                <w:rFonts w:ascii="楷体" w:eastAsia="楷体" w:hAnsi="宋体" w:cs="宋体" w:hint="eastAsia"/>
                <w:kern w:val="0"/>
                <w:sz w:val="20"/>
                <w:szCs w:val="20"/>
              </w:rPr>
              <w:t>一</w:t>
            </w:r>
            <w:proofErr w:type="gramEnd"/>
            <w:r>
              <w:rPr>
                <w:rFonts w:ascii="楷体" w:eastAsia="楷体" w:hAnsi="宋体" w:cs="宋体" w:hint="eastAsia"/>
                <w:kern w:val="0"/>
                <w:sz w:val="20"/>
                <w:szCs w:val="20"/>
              </w:rPr>
              <w:t>稳定”</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4.保护第三方合法权益</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5.属于三类内部事务信息</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6.属于四类过程性信息</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7.属于行政执法案卷</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8.属于行政查询事项</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（四）无法提供</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1.本机关不掌握相关政府信息</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2.没有现成信息需要另行制作</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3.补正后申请内容仍不明确</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（五）</w:t>
            </w:r>
            <w:proofErr w:type="gramStart"/>
            <w:r>
              <w:rPr>
                <w:rFonts w:ascii="楷体" w:eastAsia="楷体" w:hAnsi="宋体" w:cs="宋体" w:hint="eastAsia"/>
                <w:kern w:val="0"/>
                <w:sz w:val="20"/>
                <w:szCs w:val="20"/>
              </w:rPr>
              <w:t>不予处理</w:t>
            </w:r>
            <w:proofErr w:type="gramEnd"/>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1.信访举报投诉类申请</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2.重复申请</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3.要求提供公开出版物</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4.无正当理由大量反复申请</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5.要求行政机关确认或重新出具已获取信息</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（六）其他处理</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r>
      <w:tr w:rsidR="001D33BA">
        <w:trPr>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1D33BA" w:rsidRDefault="001D33BA" w:rsidP="00A72A17">
            <w:pPr>
              <w:widowControl/>
              <w:spacing w:line="260" w:lineRule="exact"/>
              <w:jc w:val="left"/>
              <w:rPr>
                <w:rFonts w:ascii="宋体" w:eastAsia="宋体" w:hAnsi="宋体" w:cs="宋体"/>
                <w:kern w:val="0"/>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楷体" w:eastAsia="楷体" w:hAnsi="宋体" w:cs="宋体" w:hint="eastAsia"/>
                <w:kern w:val="0"/>
                <w:sz w:val="20"/>
                <w:szCs w:val="20"/>
              </w:rPr>
              <w:t>（七）总计</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1D33BA">
        <w:trPr>
          <w:jc w:val="center"/>
        </w:trPr>
        <w:tc>
          <w:tcPr>
            <w:tcW w:w="34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Calibri" w:eastAsia="宋体" w:hAnsi="Calibri" w:cs="Calibri"/>
                <w:kern w:val="0"/>
                <w:sz w:val="20"/>
                <w:szCs w:val="20"/>
              </w:rPr>
              <w:t> </w:t>
            </w:r>
            <w:r w:rsidR="00F21CBD">
              <w:rPr>
                <w:rFonts w:ascii="Calibri" w:eastAsia="宋体" w:hAnsi="Calibri" w:cs="Calibri" w:hint="eastAsia"/>
                <w:kern w:val="0"/>
                <w:sz w:val="20"/>
                <w:szCs w:val="20"/>
              </w:rPr>
              <w:t>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F21CBD" w:rsidP="00A72A17">
            <w:pPr>
              <w:widowControl/>
              <w:spacing w:line="26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33BA" w:rsidRDefault="00087569" w:rsidP="00A72A17">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A72A17" w:rsidRDefault="00A72A17">
      <w:pPr>
        <w:widowControl/>
        <w:shd w:val="clear" w:color="auto" w:fill="FFFFFF"/>
        <w:spacing w:line="580" w:lineRule="exact"/>
        <w:ind w:firstLine="480"/>
        <w:rPr>
          <w:rFonts w:ascii="黑体" w:eastAsia="黑体" w:hAnsi="黑体" w:cs="宋体"/>
          <w:bCs/>
          <w:color w:val="333333"/>
          <w:kern w:val="0"/>
          <w:sz w:val="32"/>
          <w:szCs w:val="32"/>
        </w:rPr>
      </w:pPr>
    </w:p>
    <w:p w:rsidR="00A72A17" w:rsidRDefault="00A72A17">
      <w:pPr>
        <w:widowControl/>
        <w:shd w:val="clear" w:color="auto" w:fill="FFFFFF"/>
        <w:spacing w:line="580" w:lineRule="exact"/>
        <w:ind w:firstLine="480"/>
        <w:rPr>
          <w:rFonts w:ascii="黑体" w:eastAsia="黑体" w:hAnsi="黑体" w:cs="宋体"/>
          <w:bCs/>
          <w:color w:val="333333"/>
          <w:kern w:val="0"/>
          <w:sz w:val="32"/>
          <w:szCs w:val="32"/>
        </w:rPr>
      </w:pPr>
    </w:p>
    <w:p w:rsidR="001D33BA" w:rsidRDefault="00087569">
      <w:pPr>
        <w:widowControl/>
        <w:shd w:val="clear" w:color="auto" w:fill="FFFFFF"/>
        <w:spacing w:line="580" w:lineRule="exact"/>
        <w:ind w:firstLine="480"/>
        <w:rPr>
          <w:rFonts w:ascii="黑体" w:eastAsia="黑体" w:hAnsi="黑体" w:cs="宋体"/>
          <w:bCs/>
          <w:color w:val="333333"/>
          <w:kern w:val="0"/>
          <w:sz w:val="32"/>
          <w:szCs w:val="32"/>
        </w:rPr>
      </w:pPr>
      <w:r>
        <w:rPr>
          <w:rFonts w:ascii="黑体" w:eastAsia="黑体" w:hAnsi="黑体" w:cs="宋体" w:hint="eastAsia"/>
          <w:bCs/>
          <w:color w:val="333333"/>
          <w:kern w:val="0"/>
          <w:sz w:val="32"/>
          <w:szCs w:val="32"/>
        </w:rPr>
        <w:lastRenderedPageBreak/>
        <w:t>四、政府信息公开行政复议、行政诉讼情况</w:t>
      </w:r>
    </w:p>
    <w:tbl>
      <w:tblPr>
        <w:tblW w:w="8795" w:type="dxa"/>
        <w:jc w:val="center"/>
        <w:tblCellMar>
          <w:left w:w="0" w:type="dxa"/>
          <w:right w:w="0" w:type="dxa"/>
        </w:tblCellMar>
        <w:tblLook w:val="04A0" w:firstRow="1" w:lastRow="0" w:firstColumn="1" w:lastColumn="0" w:noHBand="0" w:noVBand="1"/>
      </w:tblPr>
      <w:tblGrid>
        <w:gridCol w:w="416"/>
        <w:gridCol w:w="594"/>
        <w:gridCol w:w="594"/>
        <w:gridCol w:w="593"/>
        <w:gridCol w:w="644"/>
        <w:gridCol w:w="547"/>
        <w:gridCol w:w="600"/>
        <w:gridCol w:w="600"/>
        <w:gridCol w:w="600"/>
        <w:gridCol w:w="611"/>
        <w:gridCol w:w="600"/>
        <w:gridCol w:w="600"/>
        <w:gridCol w:w="600"/>
        <w:gridCol w:w="601"/>
        <w:gridCol w:w="595"/>
      </w:tblGrid>
      <w:tr w:rsidR="001D33BA">
        <w:trPr>
          <w:jc w:val="center"/>
        </w:trPr>
        <w:tc>
          <w:tcPr>
            <w:tcW w:w="27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9"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1D33BA">
        <w:trPr>
          <w:jc w:val="center"/>
        </w:trPr>
        <w:tc>
          <w:tcPr>
            <w:tcW w:w="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1D33BA">
        <w:trPr>
          <w:jc w:val="center"/>
        </w:trPr>
        <w:tc>
          <w:tcPr>
            <w:tcW w:w="328" w:type="dxa"/>
            <w:vMerge/>
            <w:tcBorders>
              <w:top w:val="nil"/>
              <w:left w:val="single" w:sz="8" w:space="0" w:color="auto"/>
              <w:bottom w:val="single" w:sz="8" w:space="0" w:color="auto"/>
              <w:right w:val="single" w:sz="8" w:space="0" w:color="auto"/>
            </w:tcBorders>
            <w:vAlign w:val="center"/>
          </w:tcPr>
          <w:p w:rsidR="001D33BA" w:rsidRDefault="001D33BA">
            <w:pPr>
              <w:widowControl/>
              <w:spacing w:line="580" w:lineRule="exact"/>
              <w:jc w:val="left"/>
              <w:rPr>
                <w:rFonts w:ascii="宋体" w:eastAsia="宋体"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1D33BA" w:rsidRDefault="001D33BA">
            <w:pPr>
              <w:widowControl/>
              <w:spacing w:line="580" w:lineRule="exact"/>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1D33BA" w:rsidRDefault="001D33BA">
            <w:pPr>
              <w:widowControl/>
              <w:spacing w:line="580" w:lineRule="exact"/>
              <w:jc w:val="left"/>
              <w:rPr>
                <w:rFonts w:ascii="宋体" w:eastAsia="宋体" w:hAnsi="宋体" w:cs="宋体"/>
                <w:kern w:val="0"/>
                <w:sz w:val="24"/>
                <w:szCs w:val="24"/>
              </w:rPr>
            </w:pPr>
          </w:p>
        </w:tc>
        <w:tc>
          <w:tcPr>
            <w:tcW w:w="603" w:type="dxa"/>
            <w:vMerge/>
            <w:tcBorders>
              <w:top w:val="single" w:sz="8" w:space="0" w:color="auto"/>
              <w:left w:val="nil"/>
              <w:bottom w:val="single" w:sz="8" w:space="0" w:color="auto"/>
              <w:right w:val="single" w:sz="8" w:space="0" w:color="auto"/>
            </w:tcBorders>
            <w:vAlign w:val="center"/>
          </w:tcPr>
          <w:p w:rsidR="001D33BA" w:rsidRDefault="001D33BA">
            <w:pPr>
              <w:widowControl/>
              <w:spacing w:line="580" w:lineRule="exact"/>
              <w:jc w:val="left"/>
              <w:rPr>
                <w:rFonts w:ascii="宋体" w:eastAsia="宋体" w:hAnsi="宋体" w:cs="宋体"/>
                <w:kern w:val="0"/>
                <w:sz w:val="24"/>
                <w:szCs w:val="24"/>
              </w:rPr>
            </w:pPr>
          </w:p>
        </w:tc>
        <w:tc>
          <w:tcPr>
            <w:tcW w:w="657" w:type="dxa"/>
            <w:vMerge/>
            <w:tcBorders>
              <w:top w:val="single" w:sz="8" w:space="0" w:color="auto"/>
              <w:left w:val="nil"/>
              <w:bottom w:val="single" w:sz="8" w:space="0" w:color="auto"/>
              <w:right w:val="single" w:sz="8" w:space="0" w:color="auto"/>
            </w:tcBorders>
            <w:vAlign w:val="center"/>
          </w:tcPr>
          <w:p w:rsidR="001D33BA" w:rsidRDefault="001D33BA">
            <w:pPr>
              <w:widowControl/>
              <w:spacing w:line="580" w:lineRule="exact"/>
              <w:jc w:val="left"/>
              <w:rPr>
                <w:rFonts w:ascii="宋体" w:eastAsia="宋体" w:hAnsi="宋体" w:cs="宋体"/>
                <w:kern w:val="0"/>
                <w:sz w:val="24"/>
                <w:szCs w:val="24"/>
              </w:rPr>
            </w:pPr>
          </w:p>
        </w:tc>
        <w:tc>
          <w:tcPr>
            <w:tcW w:w="549"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1D33BA">
        <w:trPr>
          <w:jc w:val="center"/>
        </w:trPr>
        <w:tc>
          <w:tcPr>
            <w:tcW w:w="3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33BA" w:rsidRDefault="00F21CBD">
            <w:pPr>
              <w:widowControl/>
              <w:spacing w:line="58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F21CBD">
            <w:pPr>
              <w:widowControl/>
              <w:spacing w:line="58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F21CBD">
            <w:pPr>
              <w:widowControl/>
              <w:spacing w:line="58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F21CBD">
            <w:pPr>
              <w:widowControl/>
              <w:spacing w:line="580" w:lineRule="exact"/>
              <w:jc w:val="center"/>
              <w:rPr>
                <w:rFonts w:ascii="宋体" w:eastAsia="宋体" w:hAnsi="宋体" w:cs="宋体"/>
                <w:kern w:val="0"/>
                <w:sz w:val="24"/>
                <w:szCs w:val="24"/>
              </w:rPr>
            </w:pPr>
            <w:r>
              <w:rPr>
                <w:rFonts w:ascii="Calibri" w:eastAsia="宋体" w:hAnsi="Calibri" w:cs="Calibri" w:hint="eastAsia"/>
                <w:kern w:val="0"/>
                <w:sz w:val="20"/>
                <w:szCs w:val="20"/>
              </w:rPr>
              <w:t>0</w:t>
            </w:r>
            <w:r w:rsidR="00087569">
              <w:rPr>
                <w:rFonts w:ascii="Calibri" w:eastAsia="宋体" w:hAnsi="Calibri" w:cs="Calibri"/>
                <w:kern w:val="0"/>
                <w:sz w:val="20"/>
                <w:szCs w:val="20"/>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549"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sidR="00F21CBD">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sidR="00F21CBD">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sidR="00F21CBD">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sidR="00F21CBD">
              <w:rPr>
                <w:rFonts w:ascii="宋体" w:eastAsia="宋体" w:hAnsi="宋体" w:cs="宋体" w:hint="eastAsia"/>
                <w:kern w:val="0"/>
                <w:sz w:val="20"/>
                <w:szCs w:val="20"/>
              </w:rPr>
              <w:t>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 </w:t>
            </w:r>
            <w:r w:rsidR="00F21CBD">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F21CBD">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0</w:t>
            </w:r>
            <w:r w:rsidR="00087569">
              <w:rPr>
                <w:rFonts w:ascii="宋体" w:eastAsia="宋体" w:hAnsi="宋体" w:cs="宋体" w:hint="eastAsia"/>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 </w:t>
            </w:r>
            <w:r w:rsidR="00F21CBD">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F21CBD">
            <w:pPr>
              <w:widowControl/>
              <w:spacing w:line="580" w:lineRule="exact"/>
              <w:jc w:val="center"/>
              <w:rPr>
                <w:rFonts w:ascii="宋体" w:eastAsia="宋体" w:hAnsi="宋体" w:cs="宋体"/>
                <w:kern w:val="0"/>
                <w:sz w:val="24"/>
                <w:szCs w:val="24"/>
              </w:rPr>
            </w:pPr>
            <w:r>
              <w:rPr>
                <w:rFonts w:ascii="宋体" w:eastAsia="宋体" w:hAnsi="宋体" w:cs="宋体" w:hint="eastAsia"/>
                <w:kern w:val="0"/>
                <w:sz w:val="20"/>
                <w:szCs w:val="20"/>
              </w:rPr>
              <w:t>0</w:t>
            </w:r>
            <w:r w:rsidR="00087569">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D33BA" w:rsidRDefault="00087569">
            <w:pPr>
              <w:widowControl/>
              <w:spacing w:line="580" w:lineRule="exact"/>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1D33BA" w:rsidRDefault="00087569">
      <w:pPr>
        <w:widowControl/>
        <w:shd w:val="clear" w:color="auto" w:fill="FFFFFF"/>
        <w:spacing w:line="580" w:lineRule="exact"/>
        <w:ind w:firstLine="480"/>
        <w:rPr>
          <w:rFonts w:ascii="黑体" w:eastAsia="黑体" w:hAnsi="黑体" w:cs="宋体"/>
          <w:bCs/>
          <w:color w:val="333333"/>
          <w:kern w:val="0"/>
          <w:sz w:val="32"/>
          <w:szCs w:val="32"/>
        </w:rPr>
      </w:pPr>
      <w:r>
        <w:rPr>
          <w:rFonts w:ascii="黑体" w:eastAsia="黑体" w:hAnsi="黑体" w:cs="宋体" w:hint="eastAsia"/>
          <w:bCs/>
          <w:color w:val="333333"/>
          <w:kern w:val="0"/>
          <w:sz w:val="32"/>
          <w:szCs w:val="32"/>
        </w:rPr>
        <w:t>五、</w:t>
      </w:r>
      <w:r w:rsidR="00EA192A" w:rsidRPr="00EA192A">
        <w:rPr>
          <w:rFonts w:ascii="黑体" w:eastAsia="黑体" w:hAnsi="黑体" w:cs="宋体"/>
          <w:bCs/>
          <w:color w:val="333333"/>
          <w:kern w:val="0"/>
          <w:sz w:val="32"/>
          <w:szCs w:val="32"/>
        </w:rPr>
        <w:t>政府信息公开工作</w:t>
      </w:r>
      <w:r>
        <w:rPr>
          <w:rFonts w:ascii="黑体" w:eastAsia="黑体" w:hAnsi="黑体" w:cs="宋体" w:hint="eastAsia"/>
          <w:bCs/>
          <w:color w:val="333333"/>
          <w:kern w:val="0"/>
          <w:sz w:val="32"/>
          <w:szCs w:val="32"/>
        </w:rPr>
        <w:t>存在的主要问题及改进情况</w:t>
      </w:r>
    </w:p>
    <w:p w:rsidR="001D33BA" w:rsidRDefault="00EA192A" w:rsidP="00EA192A">
      <w:pPr>
        <w:spacing w:line="580" w:lineRule="exact"/>
        <w:ind w:firstLineChars="200" w:firstLine="640"/>
        <w:rPr>
          <w:rFonts w:ascii="楷体_GB2312" w:eastAsia="楷体_GB2312" w:hAnsi="仿宋"/>
          <w:sz w:val="32"/>
          <w:szCs w:val="32"/>
        </w:rPr>
      </w:pPr>
      <w:r>
        <w:rPr>
          <w:rFonts w:ascii="仿宋_GB2312" w:eastAsia="仿宋_GB2312" w:hAnsi="仿宋_GB2312" w:cs="仿宋_GB2312" w:hint="eastAsia"/>
          <w:sz w:val="32"/>
          <w:szCs w:val="32"/>
        </w:rPr>
        <w:t>2020年，</w:t>
      </w:r>
      <w:r w:rsidR="00087569">
        <w:rPr>
          <w:rFonts w:ascii="仿宋_GB2312" w:eastAsia="仿宋_GB2312" w:hAnsi="仿宋_GB2312" w:cs="仿宋_GB2312" w:hint="eastAsia"/>
          <w:sz w:val="32"/>
          <w:szCs w:val="32"/>
        </w:rPr>
        <w:t>严格按照政府信息公开工作的统一要求和部署，认真进行信息公开工作，但随着社会经济的不断发展，本单位在政府信息公开工作中还有需进一步完善的方面，我局信息公开工作规范性、主动向社会公开信息的领域、公开意识仍不够强，更新信息公开不够及时等方面还有待进一步加强和改进。</w:t>
      </w:r>
    </w:p>
    <w:p w:rsidR="001D33BA" w:rsidRDefault="00EA192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w:t>
      </w:r>
      <w:r w:rsidR="00087569">
        <w:rPr>
          <w:rFonts w:ascii="仿宋_GB2312" w:eastAsia="仿宋_GB2312" w:hAnsi="仿宋_GB2312" w:cs="仿宋_GB2312" w:hint="eastAsia"/>
          <w:sz w:val="32"/>
          <w:szCs w:val="32"/>
        </w:rPr>
        <w:t>，我局将进一步推进“互联网+政务服务”工作，完善信息公开管理机制，不断规范政务公开行为，提高政府信息公开工作能力和水平，推动政务信息化创新集约高效发展。 </w:t>
      </w:r>
    </w:p>
    <w:p w:rsidR="001D33BA" w:rsidRDefault="001D33BA">
      <w:pPr>
        <w:spacing w:line="580" w:lineRule="exact"/>
        <w:ind w:firstLineChars="200" w:firstLine="640"/>
        <w:rPr>
          <w:rFonts w:ascii="仿宋_GB2312" w:eastAsia="仿宋_GB2312" w:hAnsi="仿宋_GB2312" w:cs="仿宋_GB2312"/>
          <w:sz w:val="32"/>
          <w:szCs w:val="32"/>
        </w:rPr>
      </w:pPr>
    </w:p>
    <w:p w:rsidR="001D33BA" w:rsidRDefault="001D33BA">
      <w:pPr>
        <w:snapToGrid w:val="0"/>
        <w:spacing w:line="580" w:lineRule="exact"/>
        <w:ind w:rightChars="400" w:right="840"/>
        <w:rPr>
          <w:rFonts w:ascii="仿宋_GB2312"/>
          <w:spacing w:val="-6"/>
          <w:szCs w:val="32"/>
        </w:rPr>
      </w:pPr>
    </w:p>
    <w:p w:rsidR="001D33BA" w:rsidRPr="00A72A17" w:rsidRDefault="00A72A17" w:rsidP="00A72A17">
      <w:pPr>
        <w:snapToGrid w:val="0"/>
        <w:spacing w:line="520" w:lineRule="exact"/>
        <w:ind w:rightChars="400" w:right="840"/>
        <w:rPr>
          <w:rFonts w:ascii="仿宋_GB2312" w:eastAsia="仿宋_GB2312" w:hAnsi="仿宋_GB2312" w:cs="仿宋_GB2312"/>
          <w:sz w:val="32"/>
          <w:szCs w:val="32"/>
        </w:rPr>
      </w:pPr>
      <w:r>
        <w:rPr>
          <w:rFonts w:ascii="仿宋_GB2312" w:hint="eastAsia"/>
          <w:spacing w:val="-6"/>
          <w:szCs w:val="32"/>
        </w:rPr>
        <w:t xml:space="preserve">                                                 </w:t>
      </w:r>
      <w:r w:rsidRPr="00A72A17">
        <w:rPr>
          <w:rFonts w:ascii="仿宋_GB2312" w:eastAsia="仿宋_GB2312" w:hAnsi="仿宋_GB2312" w:cs="仿宋_GB2312" w:hint="eastAsia"/>
          <w:sz w:val="32"/>
          <w:szCs w:val="32"/>
        </w:rPr>
        <w:t>福建省连江县气象局</w:t>
      </w:r>
    </w:p>
    <w:p w:rsidR="00A72A17" w:rsidRPr="00A72A17" w:rsidRDefault="00A72A17" w:rsidP="00A72A17">
      <w:pPr>
        <w:snapToGrid w:val="0"/>
        <w:spacing w:line="520" w:lineRule="exact"/>
        <w:ind w:rightChars="400" w:right="840" w:firstLineChars="1450" w:firstLine="4640"/>
        <w:rPr>
          <w:rFonts w:ascii="仿宋_GB2312" w:eastAsia="仿宋_GB2312" w:hAnsi="仿宋_GB2312" w:cs="仿宋_GB2312"/>
          <w:sz w:val="32"/>
          <w:szCs w:val="32"/>
        </w:rPr>
      </w:pPr>
      <w:r w:rsidRPr="00A72A17">
        <w:rPr>
          <w:rFonts w:ascii="仿宋_GB2312" w:eastAsia="仿宋_GB2312" w:hAnsi="仿宋_GB2312" w:cs="仿宋_GB2312" w:hint="eastAsia"/>
          <w:sz w:val="32"/>
          <w:szCs w:val="32"/>
        </w:rPr>
        <w:t xml:space="preserve"> 2021年1月20日</w:t>
      </w:r>
    </w:p>
    <w:sectPr w:rsidR="00A72A17" w:rsidRPr="00A72A17" w:rsidSect="007354A3">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9F" w:rsidRDefault="0040719F" w:rsidP="001D33BA">
      <w:r>
        <w:separator/>
      </w:r>
    </w:p>
  </w:endnote>
  <w:endnote w:type="continuationSeparator" w:id="0">
    <w:p w:rsidR="0040719F" w:rsidRDefault="0040719F" w:rsidP="001D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A3" w:rsidRDefault="007354A3" w:rsidP="007354A3">
    <w:pPr>
      <w:pStyle w:val="a4"/>
      <w:framePr w:w="1620" w:wrap="around" w:vAnchor="text" w:hAnchor="page" w:x="1396" w:y="-25"/>
      <w:ind w:left="340"/>
      <w:rPr>
        <w:rStyle w:val="a7"/>
        <w:sz w:val="28"/>
      </w:rPr>
    </w:pPr>
    <w:r>
      <w:rPr>
        <w:rStyle w:val="a7"/>
        <w:rFonts w:hint="eastAsia"/>
        <w:sz w:val="28"/>
      </w:rPr>
      <w:t>—</w:t>
    </w:r>
    <w:r>
      <w:rPr>
        <w:rStyle w:val="a7"/>
        <w:sz w:val="28"/>
      </w:rPr>
      <w:t xml:space="preserve"> </w:t>
    </w:r>
    <w:r w:rsidR="00B7324E">
      <w:rPr>
        <w:rFonts w:ascii="宋体" w:eastAsia="宋体" w:hAnsi="宋体" w:hint="eastAsia"/>
        <w:sz w:val="28"/>
      </w:rPr>
      <w:fldChar w:fldCharType="begin"/>
    </w:r>
    <w:r>
      <w:rPr>
        <w:rStyle w:val="a7"/>
        <w:rFonts w:ascii="宋体" w:eastAsia="宋体" w:hAnsi="宋体" w:hint="eastAsia"/>
        <w:sz w:val="28"/>
      </w:rPr>
      <w:instrText xml:space="preserve">PAGE  </w:instrText>
    </w:r>
    <w:r w:rsidR="00B7324E">
      <w:rPr>
        <w:rFonts w:ascii="宋体" w:eastAsia="宋体" w:hAnsi="宋体" w:hint="eastAsia"/>
        <w:sz w:val="28"/>
      </w:rPr>
      <w:fldChar w:fldCharType="separate"/>
    </w:r>
    <w:r w:rsidR="00723DFD">
      <w:rPr>
        <w:rStyle w:val="a7"/>
        <w:rFonts w:ascii="宋体" w:eastAsia="宋体" w:hAnsi="宋体"/>
        <w:noProof/>
        <w:sz w:val="28"/>
      </w:rPr>
      <w:t>2</w:t>
    </w:r>
    <w:r w:rsidR="00B7324E">
      <w:rPr>
        <w:rFonts w:ascii="宋体" w:eastAsia="宋体" w:hAnsi="宋体" w:hint="eastAsia"/>
        <w:sz w:val="28"/>
      </w:rPr>
      <w:fldChar w:fldCharType="end"/>
    </w:r>
    <w:r>
      <w:rPr>
        <w:rStyle w:val="a7"/>
        <w:sz w:val="28"/>
      </w:rPr>
      <w:t xml:space="preserve"> </w:t>
    </w:r>
    <w:r>
      <w:rPr>
        <w:rStyle w:val="a7"/>
        <w:rFonts w:hint="eastAsia"/>
        <w:sz w:val="28"/>
      </w:rPr>
      <w:t>—</w:t>
    </w:r>
  </w:p>
  <w:p w:rsidR="007354A3" w:rsidRDefault="007354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A3" w:rsidRDefault="007354A3" w:rsidP="007354A3">
    <w:pPr>
      <w:pStyle w:val="a4"/>
      <w:framePr w:w="1620" w:wrap="around" w:vAnchor="text" w:hAnchor="page" w:x="8701" w:y="1"/>
      <w:ind w:left="340"/>
      <w:rPr>
        <w:rStyle w:val="a7"/>
        <w:sz w:val="28"/>
      </w:rPr>
    </w:pPr>
    <w:r>
      <w:rPr>
        <w:rStyle w:val="a7"/>
        <w:rFonts w:hint="eastAsia"/>
        <w:sz w:val="28"/>
      </w:rPr>
      <w:t>—</w:t>
    </w:r>
    <w:r>
      <w:rPr>
        <w:rStyle w:val="a7"/>
        <w:sz w:val="28"/>
      </w:rPr>
      <w:t xml:space="preserve"> </w:t>
    </w:r>
    <w:r w:rsidR="00B7324E">
      <w:rPr>
        <w:rFonts w:ascii="宋体" w:eastAsia="宋体" w:hAnsi="宋体" w:hint="eastAsia"/>
        <w:sz w:val="28"/>
      </w:rPr>
      <w:fldChar w:fldCharType="begin"/>
    </w:r>
    <w:r>
      <w:rPr>
        <w:rStyle w:val="a7"/>
        <w:rFonts w:ascii="宋体" w:eastAsia="宋体" w:hAnsi="宋体" w:hint="eastAsia"/>
        <w:sz w:val="28"/>
      </w:rPr>
      <w:instrText xml:space="preserve">PAGE  </w:instrText>
    </w:r>
    <w:r w:rsidR="00B7324E">
      <w:rPr>
        <w:rFonts w:ascii="宋体" w:eastAsia="宋体" w:hAnsi="宋体" w:hint="eastAsia"/>
        <w:sz w:val="28"/>
      </w:rPr>
      <w:fldChar w:fldCharType="separate"/>
    </w:r>
    <w:r w:rsidR="00723DFD">
      <w:rPr>
        <w:rStyle w:val="a7"/>
        <w:rFonts w:ascii="宋体" w:eastAsia="宋体" w:hAnsi="宋体"/>
        <w:noProof/>
        <w:sz w:val="28"/>
      </w:rPr>
      <w:t>5</w:t>
    </w:r>
    <w:r w:rsidR="00B7324E">
      <w:rPr>
        <w:rFonts w:ascii="宋体" w:eastAsia="宋体" w:hAnsi="宋体" w:hint="eastAsia"/>
        <w:sz w:val="28"/>
      </w:rPr>
      <w:fldChar w:fldCharType="end"/>
    </w:r>
    <w:r>
      <w:rPr>
        <w:rStyle w:val="a7"/>
        <w:sz w:val="28"/>
      </w:rPr>
      <w:t xml:space="preserve"> </w:t>
    </w:r>
    <w:r>
      <w:rPr>
        <w:rStyle w:val="a7"/>
        <w:rFonts w:hint="eastAsia"/>
        <w:sz w:val="28"/>
      </w:rPr>
      <w:t>—</w:t>
    </w:r>
  </w:p>
  <w:p w:rsidR="001D33BA" w:rsidRDefault="001D33BA">
    <w:pPr>
      <w:pStyle w:val="a4"/>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9F" w:rsidRDefault="0040719F" w:rsidP="001D33BA">
      <w:r>
        <w:separator/>
      </w:r>
    </w:p>
  </w:footnote>
  <w:footnote w:type="continuationSeparator" w:id="0">
    <w:p w:rsidR="0040719F" w:rsidRDefault="0040719F" w:rsidP="001D3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0F51"/>
    <w:rsid w:val="00001521"/>
    <w:rsid w:val="00004853"/>
    <w:rsid w:val="00006E9D"/>
    <w:rsid w:val="00021226"/>
    <w:rsid w:val="0002647C"/>
    <w:rsid w:val="00026960"/>
    <w:rsid w:val="00027934"/>
    <w:rsid w:val="00030B24"/>
    <w:rsid w:val="0003167C"/>
    <w:rsid w:val="00032890"/>
    <w:rsid w:val="00033FF6"/>
    <w:rsid w:val="0004157C"/>
    <w:rsid w:val="000429BA"/>
    <w:rsid w:val="00051732"/>
    <w:rsid w:val="00060193"/>
    <w:rsid w:val="00063B31"/>
    <w:rsid w:val="00064396"/>
    <w:rsid w:val="00064728"/>
    <w:rsid w:val="00065366"/>
    <w:rsid w:val="000674E3"/>
    <w:rsid w:val="0006798F"/>
    <w:rsid w:val="00067DD8"/>
    <w:rsid w:val="000828FD"/>
    <w:rsid w:val="000851D9"/>
    <w:rsid w:val="000852D7"/>
    <w:rsid w:val="00085F76"/>
    <w:rsid w:val="00087569"/>
    <w:rsid w:val="00090F18"/>
    <w:rsid w:val="00091BF9"/>
    <w:rsid w:val="00094ED3"/>
    <w:rsid w:val="00095F65"/>
    <w:rsid w:val="000A0FF7"/>
    <w:rsid w:val="000A15C4"/>
    <w:rsid w:val="000A1CFF"/>
    <w:rsid w:val="000A2A1A"/>
    <w:rsid w:val="000A7735"/>
    <w:rsid w:val="000B30ED"/>
    <w:rsid w:val="000B44CB"/>
    <w:rsid w:val="000B44CC"/>
    <w:rsid w:val="000C1402"/>
    <w:rsid w:val="000D02B3"/>
    <w:rsid w:val="000D0394"/>
    <w:rsid w:val="000D06CD"/>
    <w:rsid w:val="000E1F27"/>
    <w:rsid w:val="000E41EE"/>
    <w:rsid w:val="000E5850"/>
    <w:rsid w:val="000E6ADA"/>
    <w:rsid w:val="000F0A4E"/>
    <w:rsid w:val="000F3B00"/>
    <w:rsid w:val="000F6BC5"/>
    <w:rsid w:val="00103513"/>
    <w:rsid w:val="00105BA2"/>
    <w:rsid w:val="00106E05"/>
    <w:rsid w:val="00114187"/>
    <w:rsid w:val="00116021"/>
    <w:rsid w:val="0012117D"/>
    <w:rsid w:val="00126E09"/>
    <w:rsid w:val="0013202E"/>
    <w:rsid w:val="0013603F"/>
    <w:rsid w:val="00140FF1"/>
    <w:rsid w:val="00157D33"/>
    <w:rsid w:val="001635E0"/>
    <w:rsid w:val="00164308"/>
    <w:rsid w:val="00175183"/>
    <w:rsid w:val="001759BF"/>
    <w:rsid w:val="00175F93"/>
    <w:rsid w:val="001816B1"/>
    <w:rsid w:val="00182DF3"/>
    <w:rsid w:val="00183F11"/>
    <w:rsid w:val="001933E6"/>
    <w:rsid w:val="00193EB4"/>
    <w:rsid w:val="00193F2C"/>
    <w:rsid w:val="001A0C15"/>
    <w:rsid w:val="001A4893"/>
    <w:rsid w:val="001A7970"/>
    <w:rsid w:val="001A7BE5"/>
    <w:rsid w:val="001B30D2"/>
    <w:rsid w:val="001B516E"/>
    <w:rsid w:val="001B7307"/>
    <w:rsid w:val="001C1119"/>
    <w:rsid w:val="001C7EAD"/>
    <w:rsid w:val="001D2F45"/>
    <w:rsid w:val="001D33BA"/>
    <w:rsid w:val="001D5C69"/>
    <w:rsid w:val="001D6913"/>
    <w:rsid w:val="001E0A41"/>
    <w:rsid w:val="001E0B80"/>
    <w:rsid w:val="001E1548"/>
    <w:rsid w:val="001E2245"/>
    <w:rsid w:val="001E4567"/>
    <w:rsid w:val="001E5457"/>
    <w:rsid w:val="001F0A6A"/>
    <w:rsid w:val="001F5E9D"/>
    <w:rsid w:val="001F6304"/>
    <w:rsid w:val="0020264E"/>
    <w:rsid w:val="00204ABE"/>
    <w:rsid w:val="002177FC"/>
    <w:rsid w:val="00225F6B"/>
    <w:rsid w:val="00236485"/>
    <w:rsid w:val="00237734"/>
    <w:rsid w:val="002447C3"/>
    <w:rsid w:val="00245E98"/>
    <w:rsid w:val="00246C24"/>
    <w:rsid w:val="00250E96"/>
    <w:rsid w:val="00251888"/>
    <w:rsid w:val="002563C0"/>
    <w:rsid w:val="00265434"/>
    <w:rsid w:val="0026722B"/>
    <w:rsid w:val="00271576"/>
    <w:rsid w:val="00273920"/>
    <w:rsid w:val="00274407"/>
    <w:rsid w:val="00280AEA"/>
    <w:rsid w:val="00282906"/>
    <w:rsid w:val="00284354"/>
    <w:rsid w:val="00292752"/>
    <w:rsid w:val="002A4E3E"/>
    <w:rsid w:val="002A4FF5"/>
    <w:rsid w:val="002B1667"/>
    <w:rsid w:val="002B7BB0"/>
    <w:rsid w:val="002C1161"/>
    <w:rsid w:val="002C5266"/>
    <w:rsid w:val="002C7E77"/>
    <w:rsid w:val="002D2943"/>
    <w:rsid w:val="002D44FF"/>
    <w:rsid w:val="002D4E3A"/>
    <w:rsid w:val="002E5287"/>
    <w:rsid w:val="002E7A33"/>
    <w:rsid w:val="002F3AFD"/>
    <w:rsid w:val="002F7E25"/>
    <w:rsid w:val="0030130C"/>
    <w:rsid w:val="00320CAC"/>
    <w:rsid w:val="00321597"/>
    <w:rsid w:val="00325282"/>
    <w:rsid w:val="00326874"/>
    <w:rsid w:val="003279D1"/>
    <w:rsid w:val="003312D2"/>
    <w:rsid w:val="003330D4"/>
    <w:rsid w:val="00333877"/>
    <w:rsid w:val="00343BD7"/>
    <w:rsid w:val="00344499"/>
    <w:rsid w:val="00345823"/>
    <w:rsid w:val="003516AC"/>
    <w:rsid w:val="003518DE"/>
    <w:rsid w:val="003523F7"/>
    <w:rsid w:val="00352403"/>
    <w:rsid w:val="00352684"/>
    <w:rsid w:val="00353699"/>
    <w:rsid w:val="0035506D"/>
    <w:rsid w:val="00357173"/>
    <w:rsid w:val="00361783"/>
    <w:rsid w:val="003635C3"/>
    <w:rsid w:val="003712C1"/>
    <w:rsid w:val="003737D2"/>
    <w:rsid w:val="00375DAD"/>
    <w:rsid w:val="003805F9"/>
    <w:rsid w:val="00390B1C"/>
    <w:rsid w:val="003928DE"/>
    <w:rsid w:val="003953CA"/>
    <w:rsid w:val="003A057D"/>
    <w:rsid w:val="003A0D37"/>
    <w:rsid w:val="003A2785"/>
    <w:rsid w:val="003A3B70"/>
    <w:rsid w:val="003A7CF3"/>
    <w:rsid w:val="003B3BD2"/>
    <w:rsid w:val="003B53EE"/>
    <w:rsid w:val="003B719E"/>
    <w:rsid w:val="003C2008"/>
    <w:rsid w:val="003C2CE1"/>
    <w:rsid w:val="003D1633"/>
    <w:rsid w:val="003D207D"/>
    <w:rsid w:val="003D4B07"/>
    <w:rsid w:val="003E1020"/>
    <w:rsid w:val="003E671A"/>
    <w:rsid w:val="003E78AC"/>
    <w:rsid w:val="003F00A7"/>
    <w:rsid w:val="003F3C59"/>
    <w:rsid w:val="003F7EDE"/>
    <w:rsid w:val="00400B5C"/>
    <w:rsid w:val="0040719F"/>
    <w:rsid w:val="00412893"/>
    <w:rsid w:val="004130FA"/>
    <w:rsid w:val="00413DBE"/>
    <w:rsid w:val="00417451"/>
    <w:rsid w:val="00430750"/>
    <w:rsid w:val="00431EDC"/>
    <w:rsid w:val="0043588B"/>
    <w:rsid w:val="00440317"/>
    <w:rsid w:val="0044137A"/>
    <w:rsid w:val="00441A79"/>
    <w:rsid w:val="00447B0A"/>
    <w:rsid w:val="0045276C"/>
    <w:rsid w:val="00454795"/>
    <w:rsid w:val="00455987"/>
    <w:rsid w:val="00455E60"/>
    <w:rsid w:val="0046119D"/>
    <w:rsid w:val="0046532E"/>
    <w:rsid w:val="00467A5B"/>
    <w:rsid w:val="00472EF4"/>
    <w:rsid w:val="00483671"/>
    <w:rsid w:val="00484AF7"/>
    <w:rsid w:val="00486673"/>
    <w:rsid w:val="00487519"/>
    <w:rsid w:val="00493BB4"/>
    <w:rsid w:val="004945E7"/>
    <w:rsid w:val="00496329"/>
    <w:rsid w:val="00497034"/>
    <w:rsid w:val="004A3548"/>
    <w:rsid w:val="004A7C97"/>
    <w:rsid w:val="004C2274"/>
    <w:rsid w:val="004C40E8"/>
    <w:rsid w:val="004C6150"/>
    <w:rsid w:val="004E3244"/>
    <w:rsid w:val="004E3F92"/>
    <w:rsid w:val="004F15C9"/>
    <w:rsid w:val="004F1825"/>
    <w:rsid w:val="00504F44"/>
    <w:rsid w:val="00506920"/>
    <w:rsid w:val="00506CC3"/>
    <w:rsid w:val="005219ED"/>
    <w:rsid w:val="0052232E"/>
    <w:rsid w:val="0052476C"/>
    <w:rsid w:val="0052482E"/>
    <w:rsid w:val="00524B70"/>
    <w:rsid w:val="00524DF4"/>
    <w:rsid w:val="00534E38"/>
    <w:rsid w:val="00542D49"/>
    <w:rsid w:val="00546E03"/>
    <w:rsid w:val="00550EE3"/>
    <w:rsid w:val="005554F1"/>
    <w:rsid w:val="005557AF"/>
    <w:rsid w:val="00556944"/>
    <w:rsid w:val="0056465B"/>
    <w:rsid w:val="00565EE7"/>
    <w:rsid w:val="00566FAB"/>
    <w:rsid w:val="00571E5E"/>
    <w:rsid w:val="00581EAE"/>
    <w:rsid w:val="00585322"/>
    <w:rsid w:val="00587CA5"/>
    <w:rsid w:val="00591E78"/>
    <w:rsid w:val="00596833"/>
    <w:rsid w:val="00597C37"/>
    <w:rsid w:val="005A3AC8"/>
    <w:rsid w:val="005A3C1E"/>
    <w:rsid w:val="005B1227"/>
    <w:rsid w:val="005B1EAF"/>
    <w:rsid w:val="005B565A"/>
    <w:rsid w:val="005C28EF"/>
    <w:rsid w:val="005D1D6E"/>
    <w:rsid w:val="005D7111"/>
    <w:rsid w:val="005E01BB"/>
    <w:rsid w:val="005E75DF"/>
    <w:rsid w:val="005F1575"/>
    <w:rsid w:val="005F35CD"/>
    <w:rsid w:val="005F7D5D"/>
    <w:rsid w:val="006000F0"/>
    <w:rsid w:val="00602F8D"/>
    <w:rsid w:val="00604E73"/>
    <w:rsid w:val="0061175F"/>
    <w:rsid w:val="00612D7D"/>
    <w:rsid w:val="006154DB"/>
    <w:rsid w:val="00621A78"/>
    <w:rsid w:val="00624DDA"/>
    <w:rsid w:val="0063694F"/>
    <w:rsid w:val="00636B5A"/>
    <w:rsid w:val="00642574"/>
    <w:rsid w:val="00642ACF"/>
    <w:rsid w:val="00647262"/>
    <w:rsid w:val="006526B0"/>
    <w:rsid w:val="00653DDE"/>
    <w:rsid w:val="00655F4E"/>
    <w:rsid w:val="00671E71"/>
    <w:rsid w:val="00672A9E"/>
    <w:rsid w:val="00674025"/>
    <w:rsid w:val="0068027E"/>
    <w:rsid w:val="0068138E"/>
    <w:rsid w:val="00682194"/>
    <w:rsid w:val="00683785"/>
    <w:rsid w:val="006852F6"/>
    <w:rsid w:val="00686E70"/>
    <w:rsid w:val="00697470"/>
    <w:rsid w:val="006A4DF0"/>
    <w:rsid w:val="006C66AC"/>
    <w:rsid w:val="006C776A"/>
    <w:rsid w:val="006C7ABF"/>
    <w:rsid w:val="006E0FF9"/>
    <w:rsid w:val="006E41D7"/>
    <w:rsid w:val="006E43FB"/>
    <w:rsid w:val="006E6800"/>
    <w:rsid w:val="00702708"/>
    <w:rsid w:val="00707F0A"/>
    <w:rsid w:val="007132D0"/>
    <w:rsid w:val="00713DDB"/>
    <w:rsid w:val="00720E18"/>
    <w:rsid w:val="0072320E"/>
    <w:rsid w:val="00723237"/>
    <w:rsid w:val="00723DFD"/>
    <w:rsid w:val="00725FCA"/>
    <w:rsid w:val="00726F5D"/>
    <w:rsid w:val="00734604"/>
    <w:rsid w:val="00735420"/>
    <w:rsid w:val="007354A3"/>
    <w:rsid w:val="0073668F"/>
    <w:rsid w:val="00737B22"/>
    <w:rsid w:val="00740D32"/>
    <w:rsid w:val="00744430"/>
    <w:rsid w:val="00745A5A"/>
    <w:rsid w:val="00745D21"/>
    <w:rsid w:val="007461F9"/>
    <w:rsid w:val="007467EB"/>
    <w:rsid w:val="00750DC5"/>
    <w:rsid w:val="00751B81"/>
    <w:rsid w:val="00757FD0"/>
    <w:rsid w:val="007664C4"/>
    <w:rsid w:val="007717B8"/>
    <w:rsid w:val="00783923"/>
    <w:rsid w:val="00784443"/>
    <w:rsid w:val="007853CD"/>
    <w:rsid w:val="0079408A"/>
    <w:rsid w:val="007A1B7D"/>
    <w:rsid w:val="007A488B"/>
    <w:rsid w:val="007A4A01"/>
    <w:rsid w:val="007A6DFF"/>
    <w:rsid w:val="007B1509"/>
    <w:rsid w:val="007B5561"/>
    <w:rsid w:val="007D5BA6"/>
    <w:rsid w:val="007D6019"/>
    <w:rsid w:val="007E0C87"/>
    <w:rsid w:val="007E3401"/>
    <w:rsid w:val="007E69D3"/>
    <w:rsid w:val="007E701D"/>
    <w:rsid w:val="007F422B"/>
    <w:rsid w:val="007F44FA"/>
    <w:rsid w:val="007F6C07"/>
    <w:rsid w:val="008062E1"/>
    <w:rsid w:val="008071B0"/>
    <w:rsid w:val="00807B6B"/>
    <w:rsid w:val="00810197"/>
    <w:rsid w:val="00810FA3"/>
    <w:rsid w:val="00813D96"/>
    <w:rsid w:val="00814042"/>
    <w:rsid w:val="00816A7A"/>
    <w:rsid w:val="008228C8"/>
    <w:rsid w:val="00824D2E"/>
    <w:rsid w:val="00826B56"/>
    <w:rsid w:val="008277E3"/>
    <w:rsid w:val="008373E8"/>
    <w:rsid w:val="00844A45"/>
    <w:rsid w:val="00844DCA"/>
    <w:rsid w:val="00870CDC"/>
    <w:rsid w:val="00875E04"/>
    <w:rsid w:val="0088002B"/>
    <w:rsid w:val="00880B10"/>
    <w:rsid w:val="00885961"/>
    <w:rsid w:val="00890AA8"/>
    <w:rsid w:val="008929D7"/>
    <w:rsid w:val="0089457E"/>
    <w:rsid w:val="008A655A"/>
    <w:rsid w:val="008A7CFA"/>
    <w:rsid w:val="008A7E55"/>
    <w:rsid w:val="008B3CD9"/>
    <w:rsid w:val="008B414A"/>
    <w:rsid w:val="008B7B0A"/>
    <w:rsid w:val="008D3192"/>
    <w:rsid w:val="008D4B16"/>
    <w:rsid w:val="008D6ADA"/>
    <w:rsid w:val="008F0E9E"/>
    <w:rsid w:val="008F2273"/>
    <w:rsid w:val="008F3EFF"/>
    <w:rsid w:val="008F533F"/>
    <w:rsid w:val="008F6028"/>
    <w:rsid w:val="00902C92"/>
    <w:rsid w:val="00906275"/>
    <w:rsid w:val="00911D9C"/>
    <w:rsid w:val="009127C2"/>
    <w:rsid w:val="00913898"/>
    <w:rsid w:val="00914AD7"/>
    <w:rsid w:val="0091559B"/>
    <w:rsid w:val="00917ECB"/>
    <w:rsid w:val="00927575"/>
    <w:rsid w:val="0093157A"/>
    <w:rsid w:val="00934DA6"/>
    <w:rsid w:val="009404FA"/>
    <w:rsid w:val="00941A15"/>
    <w:rsid w:val="0094316A"/>
    <w:rsid w:val="00946916"/>
    <w:rsid w:val="00951C52"/>
    <w:rsid w:val="00953C38"/>
    <w:rsid w:val="009611D3"/>
    <w:rsid w:val="0096477B"/>
    <w:rsid w:val="0096609A"/>
    <w:rsid w:val="009664D4"/>
    <w:rsid w:val="00966941"/>
    <w:rsid w:val="00967437"/>
    <w:rsid w:val="00971256"/>
    <w:rsid w:val="00973453"/>
    <w:rsid w:val="009738B4"/>
    <w:rsid w:val="00976765"/>
    <w:rsid w:val="00983BDD"/>
    <w:rsid w:val="009843A3"/>
    <w:rsid w:val="0098689B"/>
    <w:rsid w:val="00997520"/>
    <w:rsid w:val="009A2E9C"/>
    <w:rsid w:val="009A46C2"/>
    <w:rsid w:val="009A53B4"/>
    <w:rsid w:val="009A67FF"/>
    <w:rsid w:val="009B0617"/>
    <w:rsid w:val="009B44C6"/>
    <w:rsid w:val="009B634A"/>
    <w:rsid w:val="009B67A5"/>
    <w:rsid w:val="009B7A61"/>
    <w:rsid w:val="009C0903"/>
    <w:rsid w:val="009C37BB"/>
    <w:rsid w:val="009C76D3"/>
    <w:rsid w:val="009D375E"/>
    <w:rsid w:val="009D43EC"/>
    <w:rsid w:val="009D45F2"/>
    <w:rsid w:val="009E78A9"/>
    <w:rsid w:val="009E79F3"/>
    <w:rsid w:val="009F2F8F"/>
    <w:rsid w:val="009F63A5"/>
    <w:rsid w:val="00A006A6"/>
    <w:rsid w:val="00A0080B"/>
    <w:rsid w:val="00A01D24"/>
    <w:rsid w:val="00A03F4F"/>
    <w:rsid w:val="00A14DAF"/>
    <w:rsid w:val="00A15ABF"/>
    <w:rsid w:val="00A200FC"/>
    <w:rsid w:val="00A21C3C"/>
    <w:rsid w:val="00A24B6B"/>
    <w:rsid w:val="00A25A9B"/>
    <w:rsid w:val="00A30FF0"/>
    <w:rsid w:val="00A32884"/>
    <w:rsid w:val="00A3669E"/>
    <w:rsid w:val="00A43CC1"/>
    <w:rsid w:val="00A5256A"/>
    <w:rsid w:val="00A542AB"/>
    <w:rsid w:val="00A54B08"/>
    <w:rsid w:val="00A564C8"/>
    <w:rsid w:val="00A56B95"/>
    <w:rsid w:val="00A60B71"/>
    <w:rsid w:val="00A61CA9"/>
    <w:rsid w:val="00A72A17"/>
    <w:rsid w:val="00A72F2E"/>
    <w:rsid w:val="00A730DD"/>
    <w:rsid w:val="00A75D28"/>
    <w:rsid w:val="00A912BE"/>
    <w:rsid w:val="00A96D57"/>
    <w:rsid w:val="00A97D75"/>
    <w:rsid w:val="00AA4988"/>
    <w:rsid w:val="00AA7AC3"/>
    <w:rsid w:val="00AB008A"/>
    <w:rsid w:val="00AB10C9"/>
    <w:rsid w:val="00AB30FF"/>
    <w:rsid w:val="00AB41D6"/>
    <w:rsid w:val="00AC161A"/>
    <w:rsid w:val="00AC1BEC"/>
    <w:rsid w:val="00AC26D3"/>
    <w:rsid w:val="00AC3C48"/>
    <w:rsid w:val="00AC726E"/>
    <w:rsid w:val="00AD0082"/>
    <w:rsid w:val="00AD06D8"/>
    <w:rsid w:val="00AD38A3"/>
    <w:rsid w:val="00AD6656"/>
    <w:rsid w:val="00AD6759"/>
    <w:rsid w:val="00AD7499"/>
    <w:rsid w:val="00AE16DC"/>
    <w:rsid w:val="00AE1B90"/>
    <w:rsid w:val="00AE650A"/>
    <w:rsid w:val="00AE6D1D"/>
    <w:rsid w:val="00AF11A2"/>
    <w:rsid w:val="00AF603D"/>
    <w:rsid w:val="00B01180"/>
    <w:rsid w:val="00B015CB"/>
    <w:rsid w:val="00B118A0"/>
    <w:rsid w:val="00B1225D"/>
    <w:rsid w:val="00B129B7"/>
    <w:rsid w:val="00B14306"/>
    <w:rsid w:val="00B14C37"/>
    <w:rsid w:val="00B21DF1"/>
    <w:rsid w:val="00B23F24"/>
    <w:rsid w:val="00B242C0"/>
    <w:rsid w:val="00B2509F"/>
    <w:rsid w:val="00B339ED"/>
    <w:rsid w:val="00B34504"/>
    <w:rsid w:val="00B4238E"/>
    <w:rsid w:val="00B45195"/>
    <w:rsid w:val="00B458A7"/>
    <w:rsid w:val="00B5769B"/>
    <w:rsid w:val="00B57C85"/>
    <w:rsid w:val="00B7295E"/>
    <w:rsid w:val="00B7324E"/>
    <w:rsid w:val="00B75316"/>
    <w:rsid w:val="00B84F66"/>
    <w:rsid w:val="00B93233"/>
    <w:rsid w:val="00BA3053"/>
    <w:rsid w:val="00BA32A0"/>
    <w:rsid w:val="00BA433C"/>
    <w:rsid w:val="00BB1B04"/>
    <w:rsid w:val="00BB7225"/>
    <w:rsid w:val="00BC0689"/>
    <w:rsid w:val="00BD1B36"/>
    <w:rsid w:val="00BD24B3"/>
    <w:rsid w:val="00BD55B9"/>
    <w:rsid w:val="00BE5E0C"/>
    <w:rsid w:val="00BF4C46"/>
    <w:rsid w:val="00BF605E"/>
    <w:rsid w:val="00C0081B"/>
    <w:rsid w:val="00C11EFE"/>
    <w:rsid w:val="00C14865"/>
    <w:rsid w:val="00C170DB"/>
    <w:rsid w:val="00C25571"/>
    <w:rsid w:val="00C256B7"/>
    <w:rsid w:val="00C26721"/>
    <w:rsid w:val="00C30401"/>
    <w:rsid w:val="00C30C9C"/>
    <w:rsid w:val="00C32D8C"/>
    <w:rsid w:val="00C332E2"/>
    <w:rsid w:val="00C36D36"/>
    <w:rsid w:val="00C4012C"/>
    <w:rsid w:val="00C45366"/>
    <w:rsid w:val="00C45C9E"/>
    <w:rsid w:val="00C52B3B"/>
    <w:rsid w:val="00C537BE"/>
    <w:rsid w:val="00C54EFC"/>
    <w:rsid w:val="00C55778"/>
    <w:rsid w:val="00C55BEF"/>
    <w:rsid w:val="00C600C9"/>
    <w:rsid w:val="00C60F17"/>
    <w:rsid w:val="00C60F35"/>
    <w:rsid w:val="00C76D86"/>
    <w:rsid w:val="00C772EC"/>
    <w:rsid w:val="00C852B5"/>
    <w:rsid w:val="00C8754B"/>
    <w:rsid w:val="00C92EAB"/>
    <w:rsid w:val="00C96AEF"/>
    <w:rsid w:val="00CA18B2"/>
    <w:rsid w:val="00CA2F30"/>
    <w:rsid w:val="00CA3A13"/>
    <w:rsid w:val="00CA6C24"/>
    <w:rsid w:val="00CB0527"/>
    <w:rsid w:val="00CB13E6"/>
    <w:rsid w:val="00CB75E9"/>
    <w:rsid w:val="00CC01EB"/>
    <w:rsid w:val="00CC05FD"/>
    <w:rsid w:val="00CC4A89"/>
    <w:rsid w:val="00CC4F45"/>
    <w:rsid w:val="00CC536B"/>
    <w:rsid w:val="00CC6654"/>
    <w:rsid w:val="00CD0E35"/>
    <w:rsid w:val="00CD407A"/>
    <w:rsid w:val="00CD409D"/>
    <w:rsid w:val="00CD51BA"/>
    <w:rsid w:val="00CE3428"/>
    <w:rsid w:val="00CF0EDC"/>
    <w:rsid w:val="00CF1A84"/>
    <w:rsid w:val="00CF5CBD"/>
    <w:rsid w:val="00CF7262"/>
    <w:rsid w:val="00D00273"/>
    <w:rsid w:val="00D00A41"/>
    <w:rsid w:val="00D05BEF"/>
    <w:rsid w:val="00D06166"/>
    <w:rsid w:val="00D0774B"/>
    <w:rsid w:val="00D25364"/>
    <w:rsid w:val="00D27C81"/>
    <w:rsid w:val="00D3005E"/>
    <w:rsid w:val="00D30672"/>
    <w:rsid w:val="00D33A25"/>
    <w:rsid w:val="00D35A6D"/>
    <w:rsid w:val="00D3601C"/>
    <w:rsid w:val="00D46FCD"/>
    <w:rsid w:val="00D477A9"/>
    <w:rsid w:val="00D538A1"/>
    <w:rsid w:val="00D60D78"/>
    <w:rsid w:val="00D60FF4"/>
    <w:rsid w:val="00D650E3"/>
    <w:rsid w:val="00D70F51"/>
    <w:rsid w:val="00D753D9"/>
    <w:rsid w:val="00D86365"/>
    <w:rsid w:val="00D90B56"/>
    <w:rsid w:val="00D95948"/>
    <w:rsid w:val="00D96570"/>
    <w:rsid w:val="00DA301F"/>
    <w:rsid w:val="00DA6597"/>
    <w:rsid w:val="00DB1D6C"/>
    <w:rsid w:val="00DB2E1C"/>
    <w:rsid w:val="00DB357C"/>
    <w:rsid w:val="00DC283E"/>
    <w:rsid w:val="00DC65B3"/>
    <w:rsid w:val="00DC695F"/>
    <w:rsid w:val="00DE21B4"/>
    <w:rsid w:val="00DE2E1A"/>
    <w:rsid w:val="00E07B00"/>
    <w:rsid w:val="00E14DBE"/>
    <w:rsid w:val="00E171BE"/>
    <w:rsid w:val="00E30782"/>
    <w:rsid w:val="00E426BE"/>
    <w:rsid w:val="00E44227"/>
    <w:rsid w:val="00E51E07"/>
    <w:rsid w:val="00E52077"/>
    <w:rsid w:val="00E544E6"/>
    <w:rsid w:val="00E54BF7"/>
    <w:rsid w:val="00E564A0"/>
    <w:rsid w:val="00E628BA"/>
    <w:rsid w:val="00E668C2"/>
    <w:rsid w:val="00E71882"/>
    <w:rsid w:val="00E767CA"/>
    <w:rsid w:val="00E8035A"/>
    <w:rsid w:val="00E90A21"/>
    <w:rsid w:val="00E92094"/>
    <w:rsid w:val="00E92999"/>
    <w:rsid w:val="00E97263"/>
    <w:rsid w:val="00EA0E96"/>
    <w:rsid w:val="00EA192A"/>
    <w:rsid w:val="00EA75F0"/>
    <w:rsid w:val="00EB5556"/>
    <w:rsid w:val="00EC07AB"/>
    <w:rsid w:val="00EC2808"/>
    <w:rsid w:val="00EC348A"/>
    <w:rsid w:val="00EC372F"/>
    <w:rsid w:val="00EC4012"/>
    <w:rsid w:val="00EC4189"/>
    <w:rsid w:val="00ED017E"/>
    <w:rsid w:val="00ED2330"/>
    <w:rsid w:val="00ED32D6"/>
    <w:rsid w:val="00EE3C7C"/>
    <w:rsid w:val="00EE4EC5"/>
    <w:rsid w:val="00EF0F6C"/>
    <w:rsid w:val="00EF5D5B"/>
    <w:rsid w:val="00EF5FDD"/>
    <w:rsid w:val="00EF6C0C"/>
    <w:rsid w:val="00EF71E0"/>
    <w:rsid w:val="00EF7B6C"/>
    <w:rsid w:val="00F00C2C"/>
    <w:rsid w:val="00F07A84"/>
    <w:rsid w:val="00F1543A"/>
    <w:rsid w:val="00F21CBD"/>
    <w:rsid w:val="00F2542D"/>
    <w:rsid w:val="00F370D8"/>
    <w:rsid w:val="00F37133"/>
    <w:rsid w:val="00F37B3F"/>
    <w:rsid w:val="00F418D5"/>
    <w:rsid w:val="00F449A9"/>
    <w:rsid w:val="00F46C99"/>
    <w:rsid w:val="00F47575"/>
    <w:rsid w:val="00F510C8"/>
    <w:rsid w:val="00F53A8B"/>
    <w:rsid w:val="00F57097"/>
    <w:rsid w:val="00F65F6D"/>
    <w:rsid w:val="00F66E7B"/>
    <w:rsid w:val="00F71C47"/>
    <w:rsid w:val="00F725BB"/>
    <w:rsid w:val="00F73EC1"/>
    <w:rsid w:val="00F75E05"/>
    <w:rsid w:val="00F7668C"/>
    <w:rsid w:val="00F84758"/>
    <w:rsid w:val="00F8582B"/>
    <w:rsid w:val="00F901B7"/>
    <w:rsid w:val="00F92F92"/>
    <w:rsid w:val="00F94015"/>
    <w:rsid w:val="00F94488"/>
    <w:rsid w:val="00FA2231"/>
    <w:rsid w:val="00FA284C"/>
    <w:rsid w:val="00FB2C77"/>
    <w:rsid w:val="00FB4367"/>
    <w:rsid w:val="00FB64B7"/>
    <w:rsid w:val="00FB7DB7"/>
    <w:rsid w:val="00FC2022"/>
    <w:rsid w:val="00FC4480"/>
    <w:rsid w:val="00FC44DB"/>
    <w:rsid w:val="00FC5C40"/>
    <w:rsid w:val="00FD22F8"/>
    <w:rsid w:val="00FD2A01"/>
    <w:rsid w:val="00FE1A46"/>
    <w:rsid w:val="00FE3098"/>
    <w:rsid w:val="00FE3A12"/>
    <w:rsid w:val="00FE4899"/>
    <w:rsid w:val="00FF1A29"/>
    <w:rsid w:val="00FF4E72"/>
    <w:rsid w:val="00FF72E8"/>
    <w:rsid w:val="00FF7805"/>
    <w:rsid w:val="0DF559D3"/>
    <w:rsid w:val="7BC02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D33BA"/>
    <w:rPr>
      <w:sz w:val="18"/>
      <w:szCs w:val="18"/>
    </w:rPr>
  </w:style>
  <w:style w:type="paragraph" w:styleId="a4">
    <w:name w:val="footer"/>
    <w:basedOn w:val="a"/>
    <w:link w:val="Char0"/>
    <w:unhideWhenUsed/>
    <w:rsid w:val="001D33BA"/>
    <w:pPr>
      <w:tabs>
        <w:tab w:val="center" w:pos="4153"/>
        <w:tab w:val="right" w:pos="8306"/>
      </w:tabs>
      <w:snapToGrid w:val="0"/>
      <w:jc w:val="left"/>
    </w:pPr>
    <w:rPr>
      <w:sz w:val="18"/>
      <w:szCs w:val="18"/>
    </w:rPr>
  </w:style>
  <w:style w:type="paragraph" w:styleId="a5">
    <w:name w:val="header"/>
    <w:basedOn w:val="a"/>
    <w:link w:val="Char1"/>
    <w:uiPriority w:val="99"/>
    <w:unhideWhenUsed/>
    <w:rsid w:val="001D33B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D33B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1D33BA"/>
    <w:rPr>
      <w:sz w:val="18"/>
      <w:szCs w:val="18"/>
    </w:rPr>
  </w:style>
  <w:style w:type="character" w:customStyle="1" w:styleId="Char0">
    <w:name w:val="页脚 Char"/>
    <w:basedOn w:val="a0"/>
    <w:link w:val="a4"/>
    <w:rsid w:val="001D33BA"/>
    <w:rPr>
      <w:sz w:val="18"/>
      <w:szCs w:val="18"/>
    </w:rPr>
  </w:style>
  <w:style w:type="character" w:customStyle="1" w:styleId="Char">
    <w:name w:val="批注框文本 Char"/>
    <w:basedOn w:val="a0"/>
    <w:link w:val="a3"/>
    <w:uiPriority w:val="99"/>
    <w:semiHidden/>
    <w:rsid w:val="001D33BA"/>
    <w:rPr>
      <w:sz w:val="18"/>
      <w:szCs w:val="18"/>
    </w:rPr>
  </w:style>
  <w:style w:type="paragraph" w:customStyle="1" w:styleId="1">
    <w:name w:val="无间隔1"/>
    <w:uiPriority w:val="1"/>
    <w:qFormat/>
    <w:rsid w:val="001D33BA"/>
    <w:pPr>
      <w:widowControl w:val="0"/>
      <w:jc w:val="both"/>
    </w:pPr>
    <w:rPr>
      <w:rFonts w:ascii="Calibri" w:eastAsia="宋体" w:hAnsi="Calibri" w:cs="Times New Roman"/>
      <w:kern w:val="2"/>
      <w:sz w:val="21"/>
      <w:szCs w:val="22"/>
    </w:rPr>
  </w:style>
  <w:style w:type="character" w:styleId="a7">
    <w:name w:val="page number"/>
    <w:basedOn w:val="a0"/>
    <w:semiHidden/>
    <w:unhideWhenUsed/>
    <w:rsid w:val="007354A3"/>
  </w:style>
  <w:style w:type="character" w:customStyle="1" w:styleId="NormalCharacter">
    <w:name w:val="NormalCharacter"/>
    <w:semiHidden/>
    <w:rsid w:val="00EA192A"/>
  </w:style>
  <w:style w:type="paragraph" w:customStyle="1" w:styleId="HtmlNormal">
    <w:name w:val="HtmlNormal"/>
    <w:basedOn w:val="a"/>
    <w:rsid w:val="00EA192A"/>
    <w:pPr>
      <w:widowControl/>
      <w:spacing w:before="100" w:beforeAutospacing="1" w:after="100" w:afterAutospacing="1"/>
      <w:jc w:val="left"/>
      <w:textAlignment w:val="baseline"/>
    </w:pPr>
    <w:rPr>
      <w:rFonts w:ascii="Calibri" w:eastAsia="宋体" w:hAnsi="Calibri" w:cs="Times New Roman"/>
      <w:kern w:val="0"/>
      <w:sz w:val="24"/>
      <w:szCs w:val="24"/>
    </w:rPr>
  </w:style>
  <w:style w:type="character" w:styleId="a8">
    <w:name w:val="Strong"/>
    <w:qFormat/>
    <w:rsid w:val="00EA192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7792">
      <w:bodyDiv w:val="1"/>
      <w:marLeft w:val="0"/>
      <w:marRight w:val="0"/>
      <w:marTop w:val="0"/>
      <w:marBottom w:val="0"/>
      <w:divBdr>
        <w:top w:val="none" w:sz="0" w:space="0" w:color="auto"/>
        <w:left w:val="none" w:sz="0" w:space="0" w:color="auto"/>
        <w:bottom w:val="none" w:sz="0" w:space="0" w:color="auto"/>
        <w:right w:val="none" w:sz="0" w:space="0" w:color="auto"/>
      </w:divBdr>
    </w:div>
    <w:div w:id="85388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3"/>
    <customShpInfo spid="_x0000_s2052"/>
    <customShpInfo spid="_x0000_s2050"/>
    <customShpInfo spid="_x0000_s2058"/>
    <customShpInfo spid="_x0000_s2056"/>
    <customShpInfo spid="_x0000_s2057"/>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92512-95C5-40E6-993B-0A6CA0B3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429</Words>
  <Characters>2447</Characters>
  <Application>Microsoft Office Word</Application>
  <DocSecurity>0</DocSecurity>
  <Lines>20</Lines>
  <Paragraphs>5</Paragraphs>
  <ScaleCrop>false</ScaleCrop>
  <Company>china</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王晓佳(办公室主任)</cp:lastModifiedBy>
  <cp:revision>20</cp:revision>
  <cp:lastPrinted>2020-07-30T08:55:00Z</cp:lastPrinted>
  <dcterms:created xsi:type="dcterms:W3CDTF">2021-01-21T00:34:00Z</dcterms:created>
  <dcterms:modified xsi:type="dcterms:W3CDTF">2021-09-24T09:56:00Z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_DocHome">
    <vt:i4>-1712229255</vt:i4>
  </property>
</Properties>
</file>