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809" w:rsidRDefault="00626EAA">
      <w:pPr>
        <w:spacing w:line="720" w:lineRule="auto"/>
        <w:jc w:val="center"/>
        <w:outlineLvl w:val="0"/>
        <w:rPr>
          <w:rFonts w:ascii="方正小标宋简体" w:eastAsia="方正小标宋简体"/>
          <w:bCs/>
          <w:snapToGrid w:val="0"/>
          <w:color w:val="FF0000"/>
          <w:spacing w:val="70"/>
          <w:w w:val="97"/>
        </w:rPr>
      </w:pPr>
      <w:r>
        <w:rPr>
          <w:rFonts w:ascii="宋体" w:hAnsi="宋体" w:cs="宋体"/>
          <w:b/>
          <w:bCs/>
          <w:kern w:val="0"/>
          <w:sz w:val="44"/>
          <w:szCs w:val="44"/>
        </w:rPr>
        <w:pict>
          <v:line id="_x0000_s1026" style="position:absolute;left:0;text-align:left;z-index:251658240;mso-width-relative:page;mso-height-relative:page" from="-23.7pt,80.25pt" to="458.2pt,80.25pt" strokecolor="red" strokeweight="4.75pt">
            <v:stroke linestyle="thickThin"/>
          </v:line>
        </w:pict>
      </w:r>
      <w:r w:rsidR="001425CA">
        <w:rPr>
          <w:rFonts w:ascii="方正小标宋简体" w:eastAsia="方正小标宋简体" w:hint="eastAsia"/>
          <w:bCs/>
          <w:snapToGrid w:val="0"/>
          <w:color w:val="FF0000"/>
          <w:spacing w:val="70"/>
          <w:w w:val="97"/>
          <w:sz w:val="110"/>
        </w:rPr>
        <w:t>福州市气象局</w:t>
      </w:r>
    </w:p>
    <w:p w:rsidR="000A2809" w:rsidRDefault="000A2809">
      <w:pPr>
        <w:spacing w:line="660" w:lineRule="exact"/>
        <w:jc w:val="center"/>
        <w:outlineLvl w:val="0"/>
        <w:rPr>
          <w:rFonts w:ascii="宋体" w:hAnsi="宋体" w:cs="宋体"/>
          <w:b/>
          <w:bCs/>
          <w:kern w:val="0"/>
          <w:sz w:val="44"/>
          <w:szCs w:val="44"/>
        </w:rPr>
      </w:pPr>
    </w:p>
    <w:p w:rsidR="000A2809" w:rsidRDefault="004111E0" w:rsidP="004111E0">
      <w:pPr>
        <w:spacing w:line="660" w:lineRule="exact"/>
        <w:jc w:val="center"/>
        <w:outlineLvl w:val="0"/>
        <w:rPr>
          <w:rFonts w:ascii="宋体" w:hAnsi="宋体"/>
          <w:b/>
          <w:bCs/>
          <w:sz w:val="44"/>
          <w:szCs w:val="44"/>
        </w:rPr>
      </w:pPr>
      <w:r w:rsidRPr="004111E0">
        <w:rPr>
          <w:rFonts w:ascii="宋体" w:hAnsi="宋体" w:hint="eastAsia"/>
          <w:b/>
          <w:bCs/>
          <w:sz w:val="44"/>
          <w:szCs w:val="44"/>
        </w:rPr>
        <w:t>福州市气象局提升重大气象灾害（暴雨）</w:t>
      </w:r>
      <w:r>
        <w:rPr>
          <w:rFonts w:ascii="宋体" w:hAnsi="宋体" w:hint="eastAsia"/>
          <w:b/>
          <w:bCs/>
          <w:sz w:val="44"/>
          <w:szCs w:val="44"/>
        </w:rPr>
        <w:t xml:space="preserve">  </w:t>
      </w:r>
      <w:r w:rsidRPr="004111E0">
        <w:rPr>
          <w:rFonts w:ascii="宋体" w:hAnsi="宋体" w:hint="eastAsia"/>
          <w:b/>
          <w:bCs/>
          <w:sz w:val="44"/>
          <w:szCs w:val="44"/>
        </w:rPr>
        <w:t>Ⅳ级应急响应为Ⅲ级应急响应的命令</w:t>
      </w:r>
      <w:r>
        <w:rPr>
          <w:rFonts w:ascii="宋体" w:hAnsi="宋体" w:hint="eastAsia"/>
          <w:b/>
          <w:bCs/>
          <w:sz w:val="44"/>
          <w:szCs w:val="44"/>
        </w:rPr>
        <w:t xml:space="preserve">   </w:t>
      </w:r>
      <w:bookmarkStart w:id="0" w:name="_GoBack"/>
      <w:bookmarkEnd w:id="0"/>
    </w:p>
    <w:p w:rsidR="004111E0" w:rsidRDefault="004111E0" w:rsidP="004111E0">
      <w:pPr>
        <w:spacing w:line="660" w:lineRule="exact"/>
        <w:jc w:val="center"/>
        <w:outlineLvl w:val="0"/>
        <w:rPr>
          <w:rFonts w:ascii="仿宋_GB2312" w:eastAsia="仿宋_GB2312" w:hAnsi="宋体" w:cs="宋体"/>
          <w:b/>
          <w:kern w:val="0"/>
          <w:sz w:val="32"/>
          <w:szCs w:val="32"/>
        </w:rPr>
      </w:pPr>
    </w:p>
    <w:p w:rsidR="000A2809" w:rsidRDefault="001425CA">
      <w:pPr>
        <w:autoSpaceDE w:val="0"/>
        <w:autoSpaceDN w:val="0"/>
        <w:adjustRightInd w:val="0"/>
        <w:spacing w:line="500" w:lineRule="exact"/>
        <w:rPr>
          <w:rFonts w:ascii="仿宋_GB2312" w:eastAsia="仿宋_GB2312" w:hAnsi="宋体" w:cs="宋体"/>
          <w:b/>
          <w:kern w:val="0"/>
          <w:sz w:val="32"/>
          <w:szCs w:val="32"/>
        </w:rPr>
      </w:pPr>
      <w:r>
        <w:rPr>
          <w:rFonts w:ascii="仿宋_GB2312" w:eastAsia="仿宋_GB2312" w:hAnsi="宋体" w:cs="宋体" w:hint="eastAsia"/>
          <w:b/>
          <w:kern w:val="0"/>
          <w:sz w:val="32"/>
          <w:szCs w:val="32"/>
        </w:rPr>
        <w:t>编号：20</w:t>
      </w:r>
      <w:r w:rsidR="007B1DD4">
        <w:rPr>
          <w:rFonts w:ascii="仿宋_GB2312" w:eastAsia="仿宋_GB2312" w:hAnsi="宋体" w:cs="宋体"/>
          <w:b/>
          <w:kern w:val="0"/>
          <w:sz w:val="32"/>
          <w:szCs w:val="32"/>
        </w:rPr>
        <w:t>23</w:t>
      </w:r>
      <w:r>
        <w:rPr>
          <w:rFonts w:ascii="仿宋_GB2312" w:eastAsia="仿宋_GB2312" w:hAnsi="宋体" w:cs="宋体" w:hint="eastAsia"/>
          <w:b/>
          <w:kern w:val="0"/>
          <w:sz w:val="32"/>
          <w:szCs w:val="32"/>
        </w:rPr>
        <w:t>-0</w:t>
      </w:r>
      <w:r w:rsidR="004111E0">
        <w:rPr>
          <w:rFonts w:ascii="仿宋_GB2312" w:eastAsia="仿宋_GB2312" w:hAnsi="宋体" w:cs="宋体" w:hint="eastAsia"/>
          <w:b/>
          <w:kern w:val="0"/>
          <w:sz w:val="32"/>
          <w:szCs w:val="32"/>
        </w:rPr>
        <w:t>7</w:t>
      </w:r>
      <w:r>
        <w:rPr>
          <w:rFonts w:ascii="仿宋_GB2312" w:eastAsia="仿宋_GB2312" w:hAnsi="宋体" w:cs="宋体" w:hint="eastAsia"/>
          <w:b/>
          <w:kern w:val="0"/>
          <w:sz w:val="32"/>
          <w:szCs w:val="32"/>
        </w:rPr>
        <w:t>号</w:t>
      </w:r>
    </w:p>
    <w:p w:rsidR="000A2809" w:rsidRDefault="000A2809">
      <w:pPr>
        <w:autoSpaceDE w:val="0"/>
        <w:autoSpaceDN w:val="0"/>
        <w:adjustRightInd w:val="0"/>
        <w:spacing w:line="500" w:lineRule="exact"/>
        <w:jc w:val="left"/>
        <w:rPr>
          <w:rFonts w:ascii="仿宋_GB2312" w:eastAsia="仿宋_GB2312" w:hAnsi="宋体" w:cs="宋体"/>
          <w:b/>
          <w:kern w:val="0"/>
          <w:sz w:val="32"/>
          <w:szCs w:val="32"/>
        </w:rPr>
      </w:pPr>
    </w:p>
    <w:p w:rsidR="000A2809" w:rsidRDefault="001425CA">
      <w:pPr>
        <w:autoSpaceDE w:val="0"/>
        <w:autoSpaceDN w:val="0"/>
        <w:adjustRightInd w:val="0"/>
        <w:spacing w:line="540" w:lineRule="exact"/>
        <w:ind w:firstLineChars="200" w:firstLine="664"/>
        <w:rPr>
          <w:rFonts w:ascii="仿宋_GB2312" w:eastAsia="仿宋_GB2312"/>
          <w:snapToGrid w:val="0"/>
          <w:color w:val="000000"/>
          <w:spacing w:val="6"/>
          <w:kern w:val="0"/>
          <w:sz w:val="32"/>
          <w:szCs w:val="32"/>
        </w:rPr>
      </w:pPr>
      <w:r>
        <w:rPr>
          <w:rFonts w:ascii="仿宋_GB2312" w:eastAsia="仿宋_GB2312" w:hint="eastAsia"/>
          <w:snapToGrid w:val="0"/>
          <w:spacing w:val="6"/>
          <w:kern w:val="0"/>
          <w:sz w:val="32"/>
          <w:szCs w:val="32"/>
        </w:rPr>
        <w:t>根据最新天气形势分析，我市将有明显降水天气过程。</w:t>
      </w:r>
      <w:r>
        <w:rPr>
          <w:rFonts w:ascii="仿宋_GB2312" w:eastAsia="仿宋_GB2312" w:hint="eastAsia"/>
          <w:snapToGrid w:val="0"/>
          <w:color w:val="000000"/>
          <w:spacing w:val="6"/>
          <w:kern w:val="0"/>
          <w:sz w:val="32"/>
          <w:szCs w:val="32"/>
        </w:rPr>
        <w:t>福州市气象局决定于</w:t>
      </w:r>
      <w:r w:rsidR="00352D22">
        <w:rPr>
          <w:rFonts w:ascii="仿宋_GB2312" w:eastAsia="仿宋_GB2312" w:hint="eastAsia"/>
          <w:sz w:val="32"/>
          <w:szCs w:val="32"/>
        </w:rPr>
        <w:t>5</w:t>
      </w:r>
      <w:r>
        <w:rPr>
          <w:rFonts w:ascii="仿宋_GB2312" w:eastAsia="仿宋_GB2312" w:hint="eastAsia"/>
          <w:sz w:val="32"/>
          <w:szCs w:val="32"/>
        </w:rPr>
        <w:t>月</w:t>
      </w:r>
      <w:r w:rsidR="00352D22">
        <w:rPr>
          <w:rFonts w:ascii="仿宋_GB2312" w:eastAsia="仿宋_GB2312" w:hint="eastAsia"/>
          <w:sz w:val="32"/>
          <w:szCs w:val="32"/>
        </w:rPr>
        <w:t>6</w:t>
      </w:r>
      <w:r>
        <w:rPr>
          <w:rFonts w:ascii="仿宋_GB2312" w:eastAsia="仿宋_GB2312" w:hint="eastAsia"/>
          <w:sz w:val="32"/>
          <w:szCs w:val="32"/>
        </w:rPr>
        <w:t>日</w:t>
      </w:r>
      <w:r w:rsidR="004111E0">
        <w:rPr>
          <w:rFonts w:ascii="仿宋_GB2312" w:eastAsia="仿宋_GB2312" w:hint="eastAsia"/>
          <w:sz w:val="32"/>
          <w:szCs w:val="32"/>
        </w:rPr>
        <w:t>18</w:t>
      </w:r>
      <w:r>
        <w:rPr>
          <w:rFonts w:ascii="仿宋_GB2312" w:eastAsia="仿宋_GB2312" w:hint="eastAsia"/>
          <w:sz w:val="32"/>
          <w:szCs w:val="32"/>
        </w:rPr>
        <w:t>时</w:t>
      </w:r>
      <w:r w:rsidR="004111E0">
        <w:rPr>
          <w:rFonts w:ascii="仿宋_GB2312" w:eastAsia="仿宋_GB2312" w:hint="eastAsia"/>
          <w:sz w:val="32"/>
          <w:szCs w:val="32"/>
        </w:rPr>
        <w:t>1</w:t>
      </w:r>
      <w:r w:rsidR="007B1DD4">
        <w:rPr>
          <w:rFonts w:ascii="仿宋_GB2312" w:eastAsia="仿宋_GB2312"/>
          <w:sz w:val="32"/>
          <w:szCs w:val="32"/>
        </w:rPr>
        <w:t>0</w:t>
      </w:r>
      <w:r>
        <w:rPr>
          <w:rFonts w:ascii="仿宋_GB2312" w:eastAsia="仿宋_GB2312" w:hint="eastAsia"/>
          <w:sz w:val="32"/>
          <w:szCs w:val="32"/>
        </w:rPr>
        <w:t>分起</w:t>
      </w:r>
      <w:r w:rsidR="004111E0" w:rsidRPr="004111E0">
        <w:rPr>
          <w:rFonts w:ascii="仿宋_GB2312" w:eastAsia="仿宋_GB2312" w:hint="eastAsia"/>
          <w:sz w:val="32"/>
          <w:szCs w:val="32"/>
        </w:rPr>
        <w:t>提升重大气象灾害（暴雨）Ⅳ级应急响应为Ⅲ级应急响应的命令</w:t>
      </w:r>
      <w:r>
        <w:rPr>
          <w:rFonts w:ascii="仿宋_GB2312" w:eastAsia="仿宋_GB2312" w:hint="eastAsia"/>
          <w:sz w:val="32"/>
          <w:szCs w:val="32"/>
        </w:rPr>
        <w:t>。</w:t>
      </w:r>
      <w:r>
        <w:rPr>
          <w:rFonts w:ascii="仿宋_GB2312" w:eastAsia="仿宋_GB2312" w:hint="eastAsia"/>
          <w:snapToGrid w:val="0"/>
          <w:spacing w:val="6"/>
          <w:kern w:val="0"/>
          <w:sz w:val="32"/>
          <w:szCs w:val="32"/>
        </w:rPr>
        <w:t>请应急办、市气象台、市气象服务中心、市预警信息发布中心、</w:t>
      </w:r>
      <w:proofErr w:type="gramStart"/>
      <w:r>
        <w:rPr>
          <w:rFonts w:ascii="仿宋_GB2312" w:eastAsia="仿宋_GB2312" w:hint="eastAsia"/>
          <w:snapToGrid w:val="0"/>
          <w:spacing w:val="6"/>
          <w:kern w:val="0"/>
          <w:sz w:val="32"/>
          <w:szCs w:val="32"/>
        </w:rPr>
        <w:t>市信保中心</w:t>
      </w:r>
      <w:proofErr w:type="gramEnd"/>
      <w:r>
        <w:rPr>
          <w:rFonts w:ascii="仿宋_GB2312" w:eastAsia="仿宋_GB2312" w:hint="eastAsia"/>
          <w:snapToGrid w:val="0"/>
          <w:spacing w:val="6"/>
          <w:kern w:val="0"/>
          <w:sz w:val="32"/>
          <w:szCs w:val="32"/>
        </w:rPr>
        <w:t>、</w:t>
      </w:r>
      <w:proofErr w:type="gramStart"/>
      <w:r>
        <w:rPr>
          <w:rFonts w:ascii="仿宋_GB2312" w:eastAsia="仿宋_GB2312" w:hint="eastAsia"/>
          <w:snapToGrid w:val="0"/>
          <w:spacing w:val="6"/>
          <w:kern w:val="0"/>
          <w:sz w:val="32"/>
          <w:szCs w:val="32"/>
        </w:rPr>
        <w:t>市农试站</w:t>
      </w:r>
      <w:proofErr w:type="gramEnd"/>
      <w:r>
        <w:rPr>
          <w:rFonts w:ascii="仿宋_GB2312" w:eastAsia="仿宋_GB2312" w:hint="eastAsia"/>
          <w:snapToGrid w:val="0"/>
          <w:spacing w:val="6"/>
          <w:kern w:val="0"/>
          <w:sz w:val="32"/>
          <w:szCs w:val="32"/>
        </w:rPr>
        <w:t>、</w:t>
      </w:r>
      <w:proofErr w:type="gramStart"/>
      <w:r>
        <w:rPr>
          <w:rFonts w:ascii="仿宋_GB2312" w:eastAsia="仿宋_GB2312" w:hint="eastAsia"/>
          <w:snapToGrid w:val="0"/>
          <w:spacing w:val="6"/>
          <w:kern w:val="0"/>
          <w:sz w:val="32"/>
          <w:szCs w:val="32"/>
        </w:rPr>
        <w:t>市灾防</w:t>
      </w:r>
      <w:proofErr w:type="gramEnd"/>
      <w:r>
        <w:rPr>
          <w:rFonts w:ascii="仿宋_GB2312" w:eastAsia="仿宋_GB2312" w:hint="eastAsia"/>
          <w:snapToGrid w:val="0"/>
          <w:spacing w:val="6"/>
          <w:kern w:val="0"/>
          <w:sz w:val="32"/>
          <w:szCs w:val="32"/>
        </w:rPr>
        <w:t>中心</w:t>
      </w:r>
      <w:r>
        <w:rPr>
          <w:rFonts w:ascii="仿宋_GB2312" w:eastAsia="仿宋_GB2312" w:hint="eastAsia"/>
          <w:snapToGrid w:val="0"/>
          <w:color w:val="000000"/>
          <w:spacing w:val="6"/>
          <w:kern w:val="0"/>
          <w:sz w:val="32"/>
          <w:szCs w:val="32"/>
        </w:rPr>
        <w:t>立即进入</w:t>
      </w:r>
      <w:r w:rsidR="004111E0" w:rsidRPr="004111E0">
        <w:rPr>
          <w:rFonts w:ascii="仿宋_GB2312" w:eastAsia="仿宋_GB2312" w:hint="eastAsia"/>
          <w:snapToGrid w:val="0"/>
          <w:color w:val="000000"/>
          <w:spacing w:val="6"/>
          <w:kern w:val="0"/>
          <w:sz w:val="32"/>
          <w:szCs w:val="32"/>
        </w:rPr>
        <w:t>Ⅲ</w:t>
      </w:r>
      <w:r>
        <w:rPr>
          <w:rFonts w:ascii="仿宋_GB2312" w:eastAsia="仿宋_GB2312" w:hint="eastAsia"/>
          <w:snapToGrid w:val="0"/>
          <w:color w:val="000000"/>
          <w:spacing w:val="6"/>
          <w:kern w:val="0"/>
          <w:sz w:val="32"/>
          <w:szCs w:val="32"/>
        </w:rPr>
        <w:t>级应急响应状态。请各县（市）区气象局根据实际</w:t>
      </w:r>
      <w:proofErr w:type="gramStart"/>
      <w:r>
        <w:rPr>
          <w:rFonts w:ascii="仿宋_GB2312" w:eastAsia="仿宋_GB2312"/>
          <w:snapToGrid w:val="0"/>
          <w:color w:val="000000"/>
          <w:spacing w:val="6"/>
          <w:kern w:val="0"/>
          <w:sz w:val="32"/>
          <w:szCs w:val="32"/>
        </w:rPr>
        <w:t>研</w:t>
      </w:r>
      <w:proofErr w:type="gramEnd"/>
      <w:r>
        <w:rPr>
          <w:rFonts w:ascii="仿宋_GB2312" w:eastAsia="仿宋_GB2312"/>
          <w:snapToGrid w:val="0"/>
          <w:color w:val="000000"/>
          <w:spacing w:val="6"/>
          <w:kern w:val="0"/>
          <w:sz w:val="32"/>
          <w:szCs w:val="32"/>
        </w:rPr>
        <w:t>判，进入</w:t>
      </w:r>
      <w:r>
        <w:rPr>
          <w:rFonts w:ascii="仿宋_GB2312" w:eastAsia="仿宋_GB2312" w:hint="eastAsia"/>
          <w:snapToGrid w:val="0"/>
          <w:color w:val="000000"/>
          <w:spacing w:val="6"/>
          <w:kern w:val="0"/>
          <w:sz w:val="32"/>
          <w:szCs w:val="32"/>
        </w:rPr>
        <w:t>相应应急响应。</w:t>
      </w:r>
    </w:p>
    <w:p w:rsidR="000A2809" w:rsidRDefault="001425CA">
      <w:pPr>
        <w:autoSpaceDE w:val="0"/>
        <w:autoSpaceDN w:val="0"/>
        <w:adjustRightInd w:val="0"/>
        <w:spacing w:line="540" w:lineRule="exact"/>
        <w:ind w:firstLineChars="200" w:firstLine="664"/>
        <w:rPr>
          <w:rFonts w:ascii="仿宋_GB2312" w:eastAsia="仿宋_GB2312"/>
          <w:snapToGrid w:val="0"/>
          <w:color w:val="000000"/>
          <w:spacing w:val="6"/>
          <w:kern w:val="0"/>
          <w:sz w:val="32"/>
          <w:szCs w:val="32"/>
        </w:rPr>
      </w:pPr>
      <w:r>
        <w:rPr>
          <w:rFonts w:ascii="仿宋_GB2312" w:eastAsia="仿宋_GB2312" w:hint="eastAsia"/>
          <w:snapToGrid w:val="0"/>
          <w:color w:val="000000"/>
          <w:spacing w:val="6"/>
          <w:kern w:val="0"/>
          <w:sz w:val="32"/>
          <w:szCs w:val="32"/>
        </w:rPr>
        <w:t>请相关</w:t>
      </w:r>
      <w:r>
        <w:rPr>
          <w:rFonts w:ascii="仿宋_GB2312" w:eastAsia="仿宋_GB2312"/>
          <w:snapToGrid w:val="0"/>
          <w:color w:val="000000"/>
          <w:spacing w:val="6"/>
          <w:kern w:val="0"/>
          <w:sz w:val="32"/>
          <w:szCs w:val="32"/>
        </w:rPr>
        <w:t>单位严格按照气象灾害应急响应工作流程做好应急响应及各项气象服务工作。</w:t>
      </w:r>
    </w:p>
    <w:p w:rsidR="000A2809" w:rsidRDefault="001425CA">
      <w:pPr>
        <w:autoSpaceDE w:val="0"/>
        <w:autoSpaceDN w:val="0"/>
        <w:adjustRightInd w:val="0"/>
        <w:spacing w:line="540" w:lineRule="exact"/>
        <w:ind w:firstLineChars="200" w:firstLine="640"/>
        <w:rPr>
          <w:rFonts w:ascii="仿宋_GB2312" w:eastAsia="仿宋_GB2312" w:hAnsi="宋体"/>
          <w:sz w:val="32"/>
          <w:szCs w:val="32"/>
        </w:rPr>
      </w:pPr>
      <w:r>
        <w:rPr>
          <w:rFonts w:ascii="仿宋_GB2312" w:eastAsia="仿宋_GB2312" w:hAnsi="宋体" w:hint="eastAsia"/>
          <w:sz w:val="32"/>
          <w:szCs w:val="32"/>
        </w:rPr>
        <w:t>特此命令。</w:t>
      </w:r>
    </w:p>
    <w:p w:rsidR="000A2809" w:rsidRDefault="000A2809" w:rsidP="004111E0">
      <w:pPr>
        <w:spacing w:line="480" w:lineRule="auto"/>
        <w:rPr>
          <w:rFonts w:ascii="仿宋_GB2312" w:eastAsia="仿宋_GB2312" w:hAnsi="宋体"/>
          <w:sz w:val="32"/>
          <w:szCs w:val="32"/>
        </w:rPr>
      </w:pPr>
    </w:p>
    <w:p w:rsidR="000A2809" w:rsidRDefault="000A2809">
      <w:pPr>
        <w:spacing w:line="480" w:lineRule="auto"/>
        <w:ind w:firstLineChars="200" w:firstLine="640"/>
        <w:rPr>
          <w:rFonts w:ascii="仿宋_GB2312" w:eastAsia="仿宋_GB2312" w:hAnsi="宋体"/>
          <w:sz w:val="32"/>
          <w:szCs w:val="32"/>
        </w:rPr>
      </w:pPr>
    </w:p>
    <w:p w:rsidR="000A2809" w:rsidRDefault="001425CA">
      <w:pPr>
        <w:spacing w:line="500" w:lineRule="exact"/>
        <w:ind w:firstLineChars="1600" w:firstLine="5120"/>
        <w:rPr>
          <w:rFonts w:ascii="楷体_GB2312" w:eastAsia="楷体_GB2312" w:hAnsi="黑体"/>
          <w:bCs/>
          <w:sz w:val="56"/>
          <w:szCs w:val="32"/>
        </w:rPr>
      </w:pPr>
      <w:r>
        <w:rPr>
          <w:rFonts w:ascii="仿宋_GB2312" w:eastAsia="仿宋_GB2312" w:hAnsi="宋体" w:hint="eastAsia"/>
          <w:sz w:val="32"/>
          <w:szCs w:val="32"/>
        </w:rPr>
        <w:t>命令人：</w:t>
      </w:r>
      <w:r>
        <w:rPr>
          <w:rFonts w:ascii="楷体_GB2312" w:eastAsia="楷体_GB2312" w:hAnsi="黑体" w:hint="eastAsia"/>
          <w:bCs/>
          <w:sz w:val="48"/>
          <w:szCs w:val="32"/>
        </w:rPr>
        <w:t>童华君</w:t>
      </w:r>
    </w:p>
    <w:p w:rsidR="000A2809" w:rsidRDefault="001425CA" w:rsidP="007B1DD4">
      <w:pPr>
        <w:spacing w:line="500" w:lineRule="exact"/>
        <w:ind w:firstLineChars="1350" w:firstLine="4320"/>
        <w:rPr>
          <w:rFonts w:ascii="仿宋_GB2312" w:eastAsia="仿宋_GB2312" w:hAnsi="宋体"/>
          <w:bCs/>
          <w:sz w:val="32"/>
          <w:szCs w:val="32"/>
        </w:rPr>
      </w:pPr>
      <w:r>
        <w:rPr>
          <w:rFonts w:ascii="仿宋_GB2312" w:eastAsia="仿宋_GB2312" w:hAnsi="宋体" w:hint="eastAsia"/>
          <w:bCs/>
          <w:sz w:val="32"/>
          <w:szCs w:val="32"/>
        </w:rPr>
        <w:t>202</w:t>
      </w:r>
      <w:r w:rsidR="007B1DD4">
        <w:rPr>
          <w:rFonts w:ascii="仿宋_GB2312" w:eastAsia="仿宋_GB2312" w:hAnsi="宋体"/>
          <w:bCs/>
          <w:sz w:val="32"/>
          <w:szCs w:val="32"/>
        </w:rPr>
        <w:t>3</w:t>
      </w:r>
      <w:r>
        <w:rPr>
          <w:rFonts w:ascii="仿宋_GB2312" w:eastAsia="仿宋_GB2312" w:hAnsi="宋体" w:hint="eastAsia"/>
          <w:bCs/>
          <w:sz w:val="32"/>
          <w:szCs w:val="32"/>
        </w:rPr>
        <w:t>年</w:t>
      </w:r>
      <w:r w:rsidR="00352D22">
        <w:rPr>
          <w:rFonts w:ascii="仿宋_GB2312" w:eastAsia="仿宋_GB2312" w:hAnsi="宋体" w:hint="eastAsia"/>
          <w:bCs/>
          <w:sz w:val="32"/>
          <w:szCs w:val="32"/>
        </w:rPr>
        <w:t>5</w:t>
      </w:r>
      <w:r>
        <w:rPr>
          <w:rFonts w:ascii="仿宋_GB2312" w:eastAsia="仿宋_GB2312" w:hAnsi="宋体" w:hint="eastAsia"/>
          <w:bCs/>
          <w:sz w:val="32"/>
          <w:szCs w:val="32"/>
        </w:rPr>
        <w:t>月</w:t>
      </w:r>
      <w:r w:rsidR="00352D22">
        <w:rPr>
          <w:rFonts w:ascii="仿宋_GB2312" w:eastAsia="仿宋_GB2312" w:hAnsi="宋体" w:hint="eastAsia"/>
          <w:bCs/>
          <w:sz w:val="32"/>
          <w:szCs w:val="32"/>
        </w:rPr>
        <w:t>6</w:t>
      </w:r>
      <w:r>
        <w:rPr>
          <w:rFonts w:ascii="仿宋_GB2312" w:eastAsia="仿宋_GB2312" w:hAnsi="宋体" w:hint="eastAsia"/>
          <w:bCs/>
          <w:sz w:val="32"/>
          <w:szCs w:val="32"/>
        </w:rPr>
        <w:t>日</w:t>
      </w:r>
      <w:r w:rsidR="004111E0">
        <w:rPr>
          <w:rFonts w:ascii="仿宋_GB2312" w:eastAsia="仿宋_GB2312" w:hAnsi="宋体" w:hint="eastAsia"/>
          <w:bCs/>
          <w:sz w:val="32"/>
          <w:szCs w:val="32"/>
        </w:rPr>
        <w:t>18</w:t>
      </w:r>
      <w:r>
        <w:rPr>
          <w:rFonts w:ascii="仿宋_GB2312" w:eastAsia="仿宋_GB2312" w:hAnsi="宋体" w:hint="eastAsia"/>
          <w:bCs/>
          <w:sz w:val="32"/>
          <w:szCs w:val="32"/>
        </w:rPr>
        <w:t>时</w:t>
      </w:r>
      <w:r w:rsidR="004111E0">
        <w:rPr>
          <w:rFonts w:ascii="仿宋_GB2312" w:eastAsia="仿宋_GB2312" w:hAnsi="宋体" w:hint="eastAsia"/>
          <w:bCs/>
          <w:sz w:val="32"/>
          <w:szCs w:val="32"/>
        </w:rPr>
        <w:t>00</w:t>
      </w:r>
      <w:r>
        <w:rPr>
          <w:rFonts w:ascii="仿宋_GB2312" w:eastAsia="仿宋_GB2312" w:hAnsi="宋体" w:hint="eastAsia"/>
          <w:bCs/>
          <w:sz w:val="32"/>
          <w:szCs w:val="32"/>
        </w:rPr>
        <w:t>分</w:t>
      </w:r>
    </w:p>
    <w:p w:rsidR="000A2809" w:rsidRDefault="000A2809">
      <w:pPr>
        <w:spacing w:line="500" w:lineRule="exact"/>
        <w:ind w:firstLineChars="1300" w:firstLine="4160"/>
        <w:rPr>
          <w:rFonts w:ascii="仿宋_GB2312" w:eastAsia="仿宋_GB2312" w:hAnsi="宋体"/>
          <w:bCs/>
          <w:sz w:val="32"/>
          <w:szCs w:val="32"/>
        </w:rPr>
      </w:pPr>
    </w:p>
    <w:p w:rsidR="000A2809" w:rsidRDefault="000A2809">
      <w:pPr>
        <w:spacing w:line="500" w:lineRule="exact"/>
        <w:ind w:firstLineChars="1300" w:firstLine="4160"/>
        <w:rPr>
          <w:rFonts w:ascii="仿宋_GB2312" w:eastAsia="仿宋_GB2312" w:hAnsi="宋体"/>
          <w:bCs/>
          <w:sz w:val="32"/>
          <w:szCs w:val="32"/>
        </w:rPr>
      </w:pPr>
    </w:p>
    <w:p w:rsidR="000A2809" w:rsidRDefault="000A2809">
      <w:pPr>
        <w:spacing w:line="500" w:lineRule="exact"/>
        <w:ind w:firstLineChars="1300" w:firstLine="4160"/>
        <w:rPr>
          <w:rFonts w:ascii="仿宋_GB2312" w:eastAsia="仿宋_GB2312" w:hAnsi="宋体"/>
          <w:bCs/>
          <w:sz w:val="32"/>
          <w:szCs w:val="32"/>
        </w:rPr>
      </w:pPr>
    </w:p>
    <w:p w:rsidR="000A2809" w:rsidRDefault="000A2809">
      <w:pPr>
        <w:spacing w:line="500" w:lineRule="exact"/>
        <w:ind w:firstLineChars="1300" w:firstLine="4160"/>
        <w:rPr>
          <w:rFonts w:ascii="仿宋_GB2312" w:eastAsia="仿宋_GB2312" w:hAnsi="宋体"/>
          <w:bCs/>
          <w:sz w:val="32"/>
          <w:szCs w:val="32"/>
        </w:rPr>
      </w:pPr>
    </w:p>
    <w:p w:rsidR="000A2809" w:rsidRDefault="000A2809">
      <w:pPr>
        <w:spacing w:line="500" w:lineRule="exact"/>
        <w:ind w:firstLineChars="1300" w:firstLine="4160"/>
        <w:rPr>
          <w:rFonts w:ascii="仿宋_GB2312" w:eastAsia="仿宋_GB2312" w:hAnsi="宋体"/>
          <w:bCs/>
          <w:sz w:val="32"/>
          <w:szCs w:val="32"/>
        </w:rPr>
      </w:pPr>
    </w:p>
    <w:p w:rsidR="000A2809" w:rsidRDefault="000A2809">
      <w:pPr>
        <w:spacing w:line="500" w:lineRule="exact"/>
        <w:ind w:firstLineChars="1300" w:firstLine="4160"/>
        <w:rPr>
          <w:rFonts w:ascii="仿宋_GB2312" w:eastAsia="仿宋_GB2312" w:hAnsi="宋体"/>
          <w:bCs/>
          <w:sz w:val="32"/>
          <w:szCs w:val="32"/>
        </w:rPr>
      </w:pPr>
    </w:p>
    <w:p w:rsidR="000A2809" w:rsidRDefault="000A2809">
      <w:pPr>
        <w:spacing w:line="500" w:lineRule="exact"/>
        <w:ind w:firstLineChars="1300" w:firstLine="4160"/>
        <w:rPr>
          <w:rFonts w:ascii="仿宋_GB2312" w:eastAsia="仿宋_GB2312" w:hAnsi="宋体"/>
          <w:bCs/>
          <w:sz w:val="32"/>
          <w:szCs w:val="32"/>
        </w:rPr>
      </w:pPr>
    </w:p>
    <w:p w:rsidR="000A2809" w:rsidRDefault="000A2809">
      <w:pPr>
        <w:spacing w:line="500" w:lineRule="exact"/>
        <w:ind w:firstLineChars="1300" w:firstLine="4160"/>
        <w:rPr>
          <w:rFonts w:ascii="仿宋_GB2312" w:eastAsia="仿宋_GB2312" w:hAnsi="宋体"/>
          <w:bCs/>
          <w:sz w:val="32"/>
          <w:szCs w:val="32"/>
        </w:rPr>
      </w:pPr>
    </w:p>
    <w:p w:rsidR="000A2809" w:rsidRDefault="000A2809">
      <w:pPr>
        <w:rPr>
          <w:rFonts w:ascii="仿宋_GB2312" w:eastAsia="仿宋_GB2312" w:hAnsi="宋体"/>
          <w:b/>
          <w:bCs/>
          <w:sz w:val="32"/>
          <w:szCs w:val="30"/>
        </w:rPr>
      </w:pPr>
    </w:p>
    <w:p w:rsidR="007B1DD4" w:rsidRDefault="007B1DD4">
      <w:pPr>
        <w:rPr>
          <w:rFonts w:ascii="仿宋_GB2312" w:eastAsia="仿宋_GB2312" w:hAnsi="宋体"/>
          <w:b/>
          <w:bCs/>
          <w:sz w:val="32"/>
          <w:szCs w:val="30"/>
        </w:rPr>
      </w:pPr>
    </w:p>
    <w:p w:rsidR="007B1DD4" w:rsidRDefault="007B1DD4">
      <w:pPr>
        <w:rPr>
          <w:rFonts w:ascii="仿宋_GB2312" w:eastAsia="仿宋_GB2312" w:hAnsi="宋体"/>
          <w:b/>
          <w:bCs/>
          <w:sz w:val="32"/>
          <w:szCs w:val="30"/>
        </w:rPr>
      </w:pPr>
    </w:p>
    <w:p w:rsidR="007B1DD4" w:rsidRDefault="007B1DD4">
      <w:pPr>
        <w:rPr>
          <w:rFonts w:ascii="仿宋_GB2312" w:eastAsia="仿宋_GB2312" w:hAnsi="宋体"/>
          <w:b/>
          <w:bCs/>
          <w:sz w:val="32"/>
          <w:szCs w:val="30"/>
        </w:rPr>
      </w:pPr>
    </w:p>
    <w:p w:rsidR="000A2809" w:rsidRDefault="000A2809">
      <w:pPr>
        <w:rPr>
          <w:rFonts w:ascii="仿宋_GB2312" w:eastAsia="仿宋_GB2312" w:hAnsi="宋体"/>
          <w:b/>
          <w:bCs/>
          <w:sz w:val="32"/>
          <w:szCs w:val="30"/>
        </w:rPr>
      </w:pPr>
    </w:p>
    <w:p w:rsidR="000A2809" w:rsidRDefault="000A2809">
      <w:pPr>
        <w:rPr>
          <w:rFonts w:ascii="仿宋_GB2312" w:eastAsia="仿宋_GB2312" w:hAnsi="宋体"/>
          <w:b/>
          <w:bCs/>
          <w:sz w:val="32"/>
          <w:szCs w:val="30"/>
        </w:rPr>
      </w:pPr>
    </w:p>
    <w:p w:rsidR="000A2809" w:rsidRDefault="000A2809">
      <w:pPr>
        <w:rPr>
          <w:rFonts w:ascii="仿宋_GB2312" w:eastAsia="仿宋_GB2312" w:hAnsi="宋体"/>
          <w:b/>
          <w:bCs/>
          <w:sz w:val="32"/>
          <w:szCs w:val="30"/>
        </w:rPr>
      </w:pPr>
    </w:p>
    <w:p w:rsidR="000A2809" w:rsidRDefault="000A2809">
      <w:pPr>
        <w:rPr>
          <w:rFonts w:ascii="仿宋_GB2312" w:eastAsia="仿宋_GB2312" w:hAnsi="宋体"/>
          <w:b/>
          <w:bCs/>
          <w:sz w:val="32"/>
          <w:szCs w:val="30"/>
        </w:rPr>
      </w:pPr>
    </w:p>
    <w:p w:rsidR="007B1DD4" w:rsidRDefault="007B1DD4">
      <w:pPr>
        <w:rPr>
          <w:rFonts w:ascii="仿宋_GB2312" w:eastAsia="仿宋_GB2312" w:hAnsi="宋体"/>
          <w:b/>
          <w:bCs/>
          <w:sz w:val="32"/>
          <w:szCs w:val="30"/>
        </w:rPr>
      </w:pPr>
    </w:p>
    <w:p w:rsidR="007B1DD4" w:rsidRDefault="007B1DD4">
      <w:pPr>
        <w:rPr>
          <w:rFonts w:ascii="仿宋_GB2312" w:eastAsia="仿宋_GB2312" w:hAnsi="宋体"/>
          <w:b/>
          <w:bCs/>
          <w:sz w:val="32"/>
          <w:szCs w:val="30"/>
        </w:rPr>
      </w:pPr>
    </w:p>
    <w:p w:rsidR="000A2809" w:rsidRDefault="000A2809">
      <w:pPr>
        <w:rPr>
          <w:rFonts w:ascii="仿宋_GB2312" w:eastAsia="仿宋_GB2312" w:hAnsi="宋体"/>
          <w:b/>
          <w:bCs/>
          <w:sz w:val="32"/>
          <w:szCs w:val="30"/>
        </w:rPr>
      </w:pPr>
    </w:p>
    <w:p w:rsidR="000A2809" w:rsidRDefault="001425CA">
      <w:pPr>
        <w:rPr>
          <w:rFonts w:ascii="仿宋_GB2312" w:eastAsia="仿宋_GB2312" w:hAnsi="宋体"/>
          <w:sz w:val="32"/>
          <w:szCs w:val="30"/>
        </w:rPr>
      </w:pPr>
      <w:r>
        <w:rPr>
          <w:rFonts w:ascii="仿宋_GB2312" w:eastAsia="仿宋_GB2312" w:hAnsi="宋体" w:hint="eastAsia"/>
          <w:b/>
          <w:bCs/>
          <w:sz w:val="32"/>
          <w:szCs w:val="30"/>
        </w:rPr>
        <w:t>抄送：</w:t>
      </w:r>
      <w:r>
        <w:rPr>
          <w:rFonts w:ascii="仿宋_GB2312" w:eastAsia="仿宋_GB2312" w:hAnsi="宋体" w:hint="eastAsia"/>
          <w:sz w:val="32"/>
          <w:szCs w:val="30"/>
        </w:rPr>
        <w:t>福建省气象局值班员，福建省气象局减灾处，福建省气象局预报处，福建省气象局观测处，省气象台天气预报室，省气象台天气</w:t>
      </w:r>
      <w:r w:rsidR="00E86197">
        <w:rPr>
          <w:rFonts w:ascii="仿宋_GB2312" w:eastAsia="仿宋_GB2312" w:hAnsi="宋体" w:hint="eastAsia"/>
          <w:sz w:val="32"/>
          <w:szCs w:val="30"/>
        </w:rPr>
        <w:t>决策</w:t>
      </w:r>
      <w:r>
        <w:rPr>
          <w:rFonts w:ascii="仿宋_GB2312" w:eastAsia="仿宋_GB2312" w:hAnsi="宋体" w:hint="eastAsia"/>
          <w:sz w:val="32"/>
          <w:szCs w:val="30"/>
        </w:rPr>
        <w:t>室。</w:t>
      </w:r>
    </w:p>
    <w:p w:rsidR="000A2809" w:rsidRDefault="001425CA">
      <w:pPr>
        <w:rPr>
          <w:rFonts w:ascii="仿宋_GB2312" w:eastAsia="仿宋_GB2312" w:hAnsi="宋体"/>
          <w:sz w:val="32"/>
          <w:szCs w:val="30"/>
        </w:rPr>
      </w:pPr>
      <w:r>
        <w:rPr>
          <w:rFonts w:ascii="仿宋_GB2312" w:eastAsia="仿宋_GB2312" w:hAnsi="宋体" w:hint="eastAsia"/>
          <w:sz w:val="32"/>
          <w:szCs w:val="30"/>
        </w:rPr>
        <w:t>传真：市委总值班室，市政府总值班室，市防汛办。</w:t>
      </w:r>
    </w:p>
    <w:sectPr w:rsidR="000A280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06ABD"/>
    <w:rsid w:val="0002511C"/>
    <w:rsid w:val="000337C8"/>
    <w:rsid w:val="00047E12"/>
    <w:rsid w:val="00056164"/>
    <w:rsid w:val="00070F52"/>
    <w:rsid w:val="000721EB"/>
    <w:rsid w:val="00076BE1"/>
    <w:rsid w:val="000774B5"/>
    <w:rsid w:val="000A0455"/>
    <w:rsid w:val="000A2809"/>
    <w:rsid w:val="000B025F"/>
    <w:rsid w:val="000B0ACE"/>
    <w:rsid w:val="000B1B68"/>
    <w:rsid w:val="000B3F94"/>
    <w:rsid w:val="000C712A"/>
    <w:rsid w:val="000D2009"/>
    <w:rsid w:val="000D41ED"/>
    <w:rsid w:val="00107FE0"/>
    <w:rsid w:val="001306E4"/>
    <w:rsid w:val="00130DF6"/>
    <w:rsid w:val="001318AF"/>
    <w:rsid w:val="00136965"/>
    <w:rsid w:val="001425CA"/>
    <w:rsid w:val="001541B4"/>
    <w:rsid w:val="00157459"/>
    <w:rsid w:val="00163E55"/>
    <w:rsid w:val="00173973"/>
    <w:rsid w:val="00182FF0"/>
    <w:rsid w:val="001831F1"/>
    <w:rsid w:val="00193FDE"/>
    <w:rsid w:val="001C31E2"/>
    <w:rsid w:val="001D52A8"/>
    <w:rsid w:val="001E5798"/>
    <w:rsid w:val="002021F7"/>
    <w:rsid w:val="00211EC6"/>
    <w:rsid w:val="00213CE6"/>
    <w:rsid w:val="002358C0"/>
    <w:rsid w:val="00253F85"/>
    <w:rsid w:val="00255035"/>
    <w:rsid w:val="00256E43"/>
    <w:rsid w:val="00257C2C"/>
    <w:rsid w:val="00261DDA"/>
    <w:rsid w:val="002640B0"/>
    <w:rsid w:val="00266D3C"/>
    <w:rsid w:val="00285133"/>
    <w:rsid w:val="002A0C0F"/>
    <w:rsid w:val="002B3498"/>
    <w:rsid w:val="002B6FCE"/>
    <w:rsid w:val="002C160A"/>
    <w:rsid w:val="002C2EA3"/>
    <w:rsid w:val="002D7A76"/>
    <w:rsid w:val="002F1CB2"/>
    <w:rsid w:val="002F4F5F"/>
    <w:rsid w:val="002F7EF2"/>
    <w:rsid w:val="00302706"/>
    <w:rsid w:val="00307BC6"/>
    <w:rsid w:val="003230BF"/>
    <w:rsid w:val="00334066"/>
    <w:rsid w:val="003355B8"/>
    <w:rsid w:val="00337311"/>
    <w:rsid w:val="00340D34"/>
    <w:rsid w:val="00342B6F"/>
    <w:rsid w:val="00352D22"/>
    <w:rsid w:val="0036266C"/>
    <w:rsid w:val="00362EBD"/>
    <w:rsid w:val="003716D2"/>
    <w:rsid w:val="00392FC4"/>
    <w:rsid w:val="003939EB"/>
    <w:rsid w:val="003943CB"/>
    <w:rsid w:val="00394BF3"/>
    <w:rsid w:val="003A125A"/>
    <w:rsid w:val="003A38E2"/>
    <w:rsid w:val="003A6F57"/>
    <w:rsid w:val="003B7639"/>
    <w:rsid w:val="003C5C7D"/>
    <w:rsid w:val="003F229F"/>
    <w:rsid w:val="00402B4C"/>
    <w:rsid w:val="00407039"/>
    <w:rsid w:val="004111E0"/>
    <w:rsid w:val="00427948"/>
    <w:rsid w:val="00433E2F"/>
    <w:rsid w:val="004365F6"/>
    <w:rsid w:val="00462DCD"/>
    <w:rsid w:val="004727CD"/>
    <w:rsid w:val="0047508B"/>
    <w:rsid w:val="00476D8E"/>
    <w:rsid w:val="00476ED9"/>
    <w:rsid w:val="00477933"/>
    <w:rsid w:val="00480F21"/>
    <w:rsid w:val="00482364"/>
    <w:rsid w:val="004824AB"/>
    <w:rsid w:val="00484843"/>
    <w:rsid w:val="00496765"/>
    <w:rsid w:val="004B1793"/>
    <w:rsid w:val="004B1F0E"/>
    <w:rsid w:val="004B23AA"/>
    <w:rsid w:val="004B5833"/>
    <w:rsid w:val="004B6C10"/>
    <w:rsid w:val="004C242A"/>
    <w:rsid w:val="004C6FB5"/>
    <w:rsid w:val="004D0F8B"/>
    <w:rsid w:val="004E4587"/>
    <w:rsid w:val="004F24DA"/>
    <w:rsid w:val="00523458"/>
    <w:rsid w:val="00536AA0"/>
    <w:rsid w:val="00542BEE"/>
    <w:rsid w:val="00552219"/>
    <w:rsid w:val="005637DF"/>
    <w:rsid w:val="0057538E"/>
    <w:rsid w:val="005757EB"/>
    <w:rsid w:val="0059198D"/>
    <w:rsid w:val="005B7EDC"/>
    <w:rsid w:val="005D62D6"/>
    <w:rsid w:val="00600DA2"/>
    <w:rsid w:val="00604FB9"/>
    <w:rsid w:val="0061296C"/>
    <w:rsid w:val="006141F2"/>
    <w:rsid w:val="006167D9"/>
    <w:rsid w:val="00626EAA"/>
    <w:rsid w:val="00650FA9"/>
    <w:rsid w:val="0065271D"/>
    <w:rsid w:val="006542DC"/>
    <w:rsid w:val="00663848"/>
    <w:rsid w:val="00665D76"/>
    <w:rsid w:val="006806A5"/>
    <w:rsid w:val="00690E4D"/>
    <w:rsid w:val="00694F9B"/>
    <w:rsid w:val="006971D8"/>
    <w:rsid w:val="006A3491"/>
    <w:rsid w:val="006A36F0"/>
    <w:rsid w:val="006A6206"/>
    <w:rsid w:val="006D60AD"/>
    <w:rsid w:val="006D7D86"/>
    <w:rsid w:val="006E5ABA"/>
    <w:rsid w:val="006F13EE"/>
    <w:rsid w:val="006F5F6A"/>
    <w:rsid w:val="00700122"/>
    <w:rsid w:val="00707605"/>
    <w:rsid w:val="007149B6"/>
    <w:rsid w:val="0073061C"/>
    <w:rsid w:val="00734CAA"/>
    <w:rsid w:val="00737102"/>
    <w:rsid w:val="00737523"/>
    <w:rsid w:val="00740BF5"/>
    <w:rsid w:val="00741327"/>
    <w:rsid w:val="007463AA"/>
    <w:rsid w:val="007623F8"/>
    <w:rsid w:val="007668D1"/>
    <w:rsid w:val="00766C8D"/>
    <w:rsid w:val="00772F1E"/>
    <w:rsid w:val="007750A7"/>
    <w:rsid w:val="00780D45"/>
    <w:rsid w:val="00784612"/>
    <w:rsid w:val="0078707B"/>
    <w:rsid w:val="007876DE"/>
    <w:rsid w:val="00795ACC"/>
    <w:rsid w:val="007B1DD4"/>
    <w:rsid w:val="007C17C2"/>
    <w:rsid w:val="007C3021"/>
    <w:rsid w:val="007E2D47"/>
    <w:rsid w:val="00802AA6"/>
    <w:rsid w:val="00804A5C"/>
    <w:rsid w:val="00806ABD"/>
    <w:rsid w:val="00807009"/>
    <w:rsid w:val="00810E09"/>
    <w:rsid w:val="008162A6"/>
    <w:rsid w:val="00823B7D"/>
    <w:rsid w:val="00823D0A"/>
    <w:rsid w:val="0083201F"/>
    <w:rsid w:val="00835397"/>
    <w:rsid w:val="008405D4"/>
    <w:rsid w:val="008434D2"/>
    <w:rsid w:val="00867608"/>
    <w:rsid w:val="00875B79"/>
    <w:rsid w:val="0087698E"/>
    <w:rsid w:val="00881154"/>
    <w:rsid w:val="008942D1"/>
    <w:rsid w:val="008A726F"/>
    <w:rsid w:val="008C7732"/>
    <w:rsid w:val="008E698B"/>
    <w:rsid w:val="00900A6F"/>
    <w:rsid w:val="00903AF2"/>
    <w:rsid w:val="00907027"/>
    <w:rsid w:val="00913617"/>
    <w:rsid w:val="00930D9C"/>
    <w:rsid w:val="00930DFC"/>
    <w:rsid w:val="00936D7F"/>
    <w:rsid w:val="00957005"/>
    <w:rsid w:val="00962A24"/>
    <w:rsid w:val="00964AB6"/>
    <w:rsid w:val="0096618D"/>
    <w:rsid w:val="009755F9"/>
    <w:rsid w:val="009959E5"/>
    <w:rsid w:val="009A2A06"/>
    <w:rsid w:val="009C1B57"/>
    <w:rsid w:val="009C3408"/>
    <w:rsid w:val="009C558B"/>
    <w:rsid w:val="009C6D79"/>
    <w:rsid w:val="009E3625"/>
    <w:rsid w:val="009E65B5"/>
    <w:rsid w:val="00A100FD"/>
    <w:rsid w:val="00A10B99"/>
    <w:rsid w:val="00A273C1"/>
    <w:rsid w:val="00A3189D"/>
    <w:rsid w:val="00A37302"/>
    <w:rsid w:val="00A42CE4"/>
    <w:rsid w:val="00A51BDF"/>
    <w:rsid w:val="00A72329"/>
    <w:rsid w:val="00A7640F"/>
    <w:rsid w:val="00A76E07"/>
    <w:rsid w:val="00A80761"/>
    <w:rsid w:val="00A82F18"/>
    <w:rsid w:val="00A83A9C"/>
    <w:rsid w:val="00A83D0C"/>
    <w:rsid w:val="00A86A8B"/>
    <w:rsid w:val="00A86EAF"/>
    <w:rsid w:val="00A903C0"/>
    <w:rsid w:val="00A96120"/>
    <w:rsid w:val="00AD05F9"/>
    <w:rsid w:val="00AD34BD"/>
    <w:rsid w:val="00AE141B"/>
    <w:rsid w:val="00AE270F"/>
    <w:rsid w:val="00AE3717"/>
    <w:rsid w:val="00AE5567"/>
    <w:rsid w:val="00AF0C3B"/>
    <w:rsid w:val="00AF1C13"/>
    <w:rsid w:val="00AF29F6"/>
    <w:rsid w:val="00AF2F95"/>
    <w:rsid w:val="00AF36C8"/>
    <w:rsid w:val="00AF4C77"/>
    <w:rsid w:val="00B000F7"/>
    <w:rsid w:val="00B12218"/>
    <w:rsid w:val="00B21A00"/>
    <w:rsid w:val="00B41ED5"/>
    <w:rsid w:val="00B67DC9"/>
    <w:rsid w:val="00B70C13"/>
    <w:rsid w:val="00B90FC7"/>
    <w:rsid w:val="00BA46D8"/>
    <w:rsid w:val="00BA6AFD"/>
    <w:rsid w:val="00BC280E"/>
    <w:rsid w:val="00BC4176"/>
    <w:rsid w:val="00BC5622"/>
    <w:rsid w:val="00BE67F4"/>
    <w:rsid w:val="00BF5A74"/>
    <w:rsid w:val="00C2455A"/>
    <w:rsid w:val="00C251F9"/>
    <w:rsid w:val="00C36F4F"/>
    <w:rsid w:val="00C574C2"/>
    <w:rsid w:val="00C81190"/>
    <w:rsid w:val="00C8461D"/>
    <w:rsid w:val="00CA1498"/>
    <w:rsid w:val="00CC54A2"/>
    <w:rsid w:val="00CD317C"/>
    <w:rsid w:val="00CE1905"/>
    <w:rsid w:val="00CE4075"/>
    <w:rsid w:val="00D1208C"/>
    <w:rsid w:val="00D1724D"/>
    <w:rsid w:val="00D36C80"/>
    <w:rsid w:val="00D40F7B"/>
    <w:rsid w:val="00D469CC"/>
    <w:rsid w:val="00D50BA8"/>
    <w:rsid w:val="00D55BC0"/>
    <w:rsid w:val="00D65408"/>
    <w:rsid w:val="00D93AA2"/>
    <w:rsid w:val="00DB0F84"/>
    <w:rsid w:val="00DB163A"/>
    <w:rsid w:val="00DB2979"/>
    <w:rsid w:val="00DC1616"/>
    <w:rsid w:val="00DF193F"/>
    <w:rsid w:val="00E010E7"/>
    <w:rsid w:val="00E053A4"/>
    <w:rsid w:val="00E0565C"/>
    <w:rsid w:val="00E278A2"/>
    <w:rsid w:val="00E32961"/>
    <w:rsid w:val="00E344E5"/>
    <w:rsid w:val="00E359B0"/>
    <w:rsid w:val="00E362D0"/>
    <w:rsid w:val="00E55171"/>
    <w:rsid w:val="00E62A16"/>
    <w:rsid w:val="00E750A5"/>
    <w:rsid w:val="00E76B49"/>
    <w:rsid w:val="00E84F7E"/>
    <w:rsid w:val="00E86197"/>
    <w:rsid w:val="00E93DA8"/>
    <w:rsid w:val="00E96986"/>
    <w:rsid w:val="00E96F47"/>
    <w:rsid w:val="00E97299"/>
    <w:rsid w:val="00EB4EC1"/>
    <w:rsid w:val="00EC4E9F"/>
    <w:rsid w:val="00EC7B83"/>
    <w:rsid w:val="00ED7454"/>
    <w:rsid w:val="00EE0A0B"/>
    <w:rsid w:val="00EE49CD"/>
    <w:rsid w:val="00EE5D28"/>
    <w:rsid w:val="00F0091F"/>
    <w:rsid w:val="00F04A23"/>
    <w:rsid w:val="00F058D2"/>
    <w:rsid w:val="00F06D6A"/>
    <w:rsid w:val="00F16F57"/>
    <w:rsid w:val="00F1721C"/>
    <w:rsid w:val="00F21325"/>
    <w:rsid w:val="00F25F4A"/>
    <w:rsid w:val="00F31D59"/>
    <w:rsid w:val="00F5312E"/>
    <w:rsid w:val="00F55515"/>
    <w:rsid w:val="00F800AA"/>
    <w:rsid w:val="00F81D2C"/>
    <w:rsid w:val="00F914AA"/>
    <w:rsid w:val="00F91524"/>
    <w:rsid w:val="00F97E0C"/>
    <w:rsid w:val="00FC0E01"/>
    <w:rsid w:val="00FE170F"/>
    <w:rsid w:val="00FF011D"/>
    <w:rsid w:val="00FF0B3E"/>
    <w:rsid w:val="00FF3C66"/>
    <w:rsid w:val="168F6A4A"/>
    <w:rsid w:val="29B24A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qFormat="1"/>
    <w:lsdException w:name="footer" w:semiHidden="0" w:unhideWhenUsed="0"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Balloon Text" w:unhideWhenUsed="0"/>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sz w:val="18"/>
      <w:szCs w:val="18"/>
    </w:rPr>
  </w:style>
  <w:style w:type="paragraph" w:styleId="a4">
    <w:name w:val="footer"/>
    <w:basedOn w:val="a"/>
    <w:link w:val="Char"/>
    <w:qFormat/>
    <w:pPr>
      <w:tabs>
        <w:tab w:val="center" w:pos="4153"/>
        <w:tab w:val="right" w:pos="8306"/>
      </w:tabs>
      <w:snapToGrid w:val="0"/>
      <w:jc w:val="left"/>
    </w:pPr>
    <w:rPr>
      <w:sz w:val="18"/>
      <w:szCs w:val="18"/>
    </w:rPr>
  </w:style>
  <w:style w:type="paragraph" w:styleId="a5">
    <w:name w:val="header"/>
    <w:basedOn w:val="a"/>
    <w:link w:val="Char0"/>
    <w:qFormat/>
    <w:pPr>
      <w:pBdr>
        <w:bottom w:val="single" w:sz="6" w:space="1" w:color="auto"/>
      </w:pBdr>
      <w:tabs>
        <w:tab w:val="center" w:pos="4153"/>
        <w:tab w:val="right" w:pos="8306"/>
      </w:tabs>
      <w:snapToGrid w:val="0"/>
      <w:jc w:val="center"/>
    </w:pPr>
    <w:rPr>
      <w:sz w:val="18"/>
      <w:szCs w:val="18"/>
    </w:rPr>
  </w:style>
  <w:style w:type="paragraph" w:customStyle="1" w:styleId="Char1">
    <w:name w:val="Char1"/>
    <w:basedOn w:val="a"/>
    <w:qFormat/>
    <w:pPr>
      <w:ind w:firstLineChars="257" w:firstLine="617"/>
    </w:pPr>
    <w:rPr>
      <w:rFonts w:ascii="仿宋_GB2312" w:eastAsia="仿宋_GB2312" w:hAnsi="Tahoma" w:cs="Arial"/>
      <w:sz w:val="24"/>
    </w:rPr>
  </w:style>
  <w:style w:type="paragraph" w:customStyle="1" w:styleId="CharCharCharChar">
    <w:name w:val="Char Char Char Char"/>
    <w:basedOn w:val="a"/>
    <w:pPr>
      <w:widowControl/>
      <w:spacing w:after="160" w:line="240" w:lineRule="exact"/>
      <w:jc w:val="left"/>
    </w:pPr>
    <w:rPr>
      <w:rFonts w:ascii="Arial" w:eastAsia="Times New Roman" w:hAnsi="Arial" w:cs="Verdana"/>
      <w:b/>
      <w:kern w:val="0"/>
      <w:sz w:val="24"/>
      <w:szCs w:val="20"/>
      <w:lang w:eastAsia="en-US"/>
    </w:rPr>
  </w:style>
  <w:style w:type="character" w:customStyle="1" w:styleId="Char0">
    <w:name w:val="页眉 Char"/>
    <w:link w:val="a5"/>
    <w:qFormat/>
    <w:rPr>
      <w:kern w:val="2"/>
      <w:sz w:val="18"/>
      <w:szCs w:val="18"/>
    </w:rPr>
  </w:style>
  <w:style w:type="character" w:customStyle="1" w:styleId="Char">
    <w:name w:val="页脚 Char"/>
    <w:link w:val="a4"/>
    <w:rPr>
      <w:kern w:val="2"/>
      <w:sz w:val="18"/>
      <w:szCs w:val="18"/>
    </w:rPr>
  </w:style>
  <w:style w:type="paragraph" w:customStyle="1" w:styleId="CharCharCharChar1">
    <w:name w:val="Char Char Char Char1"/>
    <w:basedOn w:val="a"/>
    <w:qFormat/>
    <w:pPr>
      <w:widowControl/>
      <w:spacing w:after="160" w:line="240" w:lineRule="exact"/>
      <w:jc w:val="left"/>
    </w:pPr>
    <w:rPr>
      <w:rFonts w:ascii="Arial" w:eastAsia="Times New Roman" w:hAnsi="Arial" w:cs="Verdana"/>
      <w:b/>
      <w:kern w:val="0"/>
      <w:sz w:val="24"/>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Pages>
  <Words>59</Words>
  <Characters>338</Characters>
  <Application>Microsoft Office Word</Application>
  <DocSecurity>0</DocSecurity>
  <Lines>2</Lines>
  <Paragraphs>1</Paragraphs>
  <ScaleCrop>false</ScaleCrop>
  <Company>Hewlett-Packard Company</Company>
  <LinksUpToDate>false</LinksUpToDate>
  <CharactersWithSpaces>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福建省气象局启动重大气象灾害</dc:title>
  <dc:creator>dell</dc:creator>
  <cp:lastModifiedBy>陈思思</cp:lastModifiedBy>
  <cp:revision>38</cp:revision>
  <cp:lastPrinted>2023-04-19T02:44:00Z</cp:lastPrinted>
  <dcterms:created xsi:type="dcterms:W3CDTF">2021-07-29T05:23:00Z</dcterms:created>
  <dcterms:modified xsi:type="dcterms:W3CDTF">2023-05-06T10:03:00Z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