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EA" w:rsidRDefault="00890934">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_x0000_s1026" style="position:absolute;left:0;text-align:left;z-index:251658240;mso-width-relative:page;mso-height-relative:page" from="-23.7pt,80.25pt" to="458.2pt,80.25pt" strokecolor="red" strokeweight="4.75pt">
            <v:stroke linestyle="thickThin"/>
          </v:line>
        </w:pict>
      </w:r>
      <w:r w:rsidR="003019C9">
        <w:rPr>
          <w:rFonts w:ascii="方正小标宋简体" w:eastAsia="方正小标宋简体" w:hint="eastAsia"/>
          <w:bCs/>
          <w:snapToGrid w:val="0"/>
          <w:color w:val="FF0000"/>
          <w:spacing w:val="70"/>
          <w:w w:val="97"/>
          <w:sz w:val="110"/>
        </w:rPr>
        <w:t>福州市气象局</w:t>
      </w:r>
    </w:p>
    <w:p w:rsidR="004804EA" w:rsidRDefault="004804EA">
      <w:pPr>
        <w:spacing w:line="660" w:lineRule="exact"/>
        <w:jc w:val="center"/>
        <w:outlineLvl w:val="0"/>
        <w:rPr>
          <w:rFonts w:ascii="宋体" w:hAnsi="宋体" w:cs="宋体"/>
          <w:b/>
          <w:bCs/>
          <w:kern w:val="0"/>
          <w:sz w:val="44"/>
          <w:szCs w:val="44"/>
        </w:rPr>
      </w:pPr>
    </w:p>
    <w:p w:rsidR="004804EA" w:rsidRDefault="003019C9">
      <w:pPr>
        <w:spacing w:line="660" w:lineRule="exact"/>
        <w:jc w:val="center"/>
        <w:outlineLvl w:val="0"/>
        <w:rPr>
          <w:rFonts w:ascii="宋体" w:hAnsi="宋体"/>
          <w:b/>
          <w:bCs/>
          <w:sz w:val="44"/>
          <w:szCs w:val="44"/>
        </w:rPr>
      </w:pPr>
      <w:r>
        <w:rPr>
          <w:rFonts w:ascii="宋体" w:hAnsi="宋体" w:cs="宋体" w:hint="eastAsia"/>
          <w:b/>
          <w:bCs/>
          <w:kern w:val="0"/>
          <w:sz w:val="44"/>
          <w:szCs w:val="44"/>
        </w:rPr>
        <w:t>福州市气象局</w:t>
      </w:r>
      <w:r>
        <w:rPr>
          <w:rFonts w:ascii="宋体" w:hAnsi="宋体" w:hint="eastAsia"/>
          <w:b/>
          <w:bCs/>
          <w:sz w:val="44"/>
          <w:szCs w:val="44"/>
        </w:rPr>
        <w:t>启动重大气象灾害</w:t>
      </w:r>
    </w:p>
    <w:p w:rsidR="004804EA" w:rsidRDefault="003019C9">
      <w:pPr>
        <w:spacing w:line="660" w:lineRule="exact"/>
        <w:jc w:val="center"/>
        <w:outlineLvl w:val="0"/>
        <w:rPr>
          <w:rFonts w:ascii="宋体" w:hAnsi="宋体"/>
          <w:b/>
          <w:bCs/>
          <w:sz w:val="44"/>
          <w:szCs w:val="44"/>
        </w:rPr>
      </w:pPr>
      <w:r>
        <w:rPr>
          <w:rFonts w:ascii="宋体" w:hAnsi="宋体" w:hint="eastAsia"/>
          <w:b/>
          <w:bCs/>
          <w:sz w:val="44"/>
          <w:szCs w:val="44"/>
        </w:rPr>
        <w:t>（</w:t>
      </w:r>
      <w:r w:rsidR="00D167C6">
        <w:rPr>
          <w:rFonts w:ascii="宋体" w:hAnsi="宋体" w:hint="eastAsia"/>
          <w:b/>
          <w:bCs/>
          <w:sz w:val="44"/>
          <w:szCs w:val="44"/>
        </w:rPr>
        <w:t>强对流</w:t>
      </w:r>
      <w:r>
        <w:rPr>
          <w:rFonts w:ascii="宋体" w:hAnsi="宋体" w:hint="eastAsia"/>
          <w:b/>
          <w:bCs/>
          <w:sz w:val="44"/>
          <w:szCs w:val="44"/>
        </w:rPr>
        <w:t>）IV级应急响应的命令</w:t>
      </w:r>
    </w:p>
    <w:p w:rsidR="004804EA" w:rsidRDefault="004804EA">
      <w:pPr>
        <w:autoSpaceDE w:val="0"/>
        <w:autoSpaceDN w:val="0"/>
        <w:adjustRightInd w:val="0"/>
        <w:spacing w:line="500" w:lineRule="exact"/>
        <w:rPr>
          <w:rFonts w:ascii="仿宋_GB2312" w:eastAsia="仿宋_GB2312" w:hAnsi="宋体" w:cs="宋体"/>
          <w:b/>
          <w:kern w:val="0"/>
          <w:sz w:val="32"/>
          <w:szCs w:val="32"/>
        </w:rPr>
      </w:pPr>
    </w:p>
    <w:p w:rsidR="004804EA" w:rsidRDefault="003019C9">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编号：2023-01号</w:t>
      </w:r>
    </w:p>
    <w:p w:rsidR="004804EA" w:rsidRDefault="004804EA">
      <w:pPr>
        <w:autoSpaceDE w:val="0"/>
        <w:autoSpaceDN w:val="0"/>
        <w:adjustRightInd w:val="0"/>
        <w:spacing w:line="500" w:lineRule="exact"/>
        <w:jc w:val="left"/>
        <w:rPr>
          <w:rFonts w:ascii="仿宋_GB2312" w:eastAsia="仿宋_GB2312" w:hAnsi="宋体" w:cs="宋体"/>
          <w:b/>
          <w:kern w:val="0"/>
          <w:sz w:val="32"/>
          <w:szCs w:val="32"/>
        </w:rPr>
      </w:pPr>
    </w:p>
    <w:p w:rsidR="004804EA" w:rsidRDefault="003019C9">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根据最新天气形势，</w:t>
      </w:r>
      <w:r>
        <w:rPr>
          <w:rFonts w:ascii="仿宋_GB2312" w:eastAsia="仿宋_GB2312" w:hint="eastAsia"/>
          <w:snapToGrid w:val="0"/>
          <w:color w:val="000000"/>
          <w:spacing w:val="6"/>
          <w:kern w:val="0"/>
          <w:sz w:val="32"/>
          <w:szCs w:val="32"/>
        </w:rPr>
        <w:t>福州市气象局决定于3</w:t>
      </w:r>
      <w:r>
        <w:rPr>
          <w:rFonts w:ascii="仿宋_GB2312" w:eastAsia="仿宋_GB2312" w:hint="eastAsia"/>
          <w:sz w:val="32"/>
          <w:szCs w:val="32"/>
        </w:rPr>
        <w:t>月22日</w:t>
      </w:r>
      <w:r w:rsidR="00890934">
        <w:rPr>
          <w:rFonts w:ascii="仿宋_GB2312" w:eastAsia="仿宋_GB2312" w:hint="eastAsia"/>
          <w:sz w:val="32"/>
          <w:szCs w:val="32"/>
        </w:rPr>
        <w:t>17</w:t>
      </w:r>
      <w:bookmarkStart w:id="0" w:name="_GoBack"/>
      <w:bookmarkEnd w:id="0"/>
      <w:r>
        <w:rPr>
          <w:rFonts w:ascii="仿宋_GB2312" w:eastAsia="仿宋_GB2312" w:hint="eastAsia"/>
          <w:sz w:val="32"/>
          <w:szCs w:val="32"/>
        </w:rPr>
        <w:t>时</w:t>
      </w:r>
      <w:r w:rsidR="008003B4">
        <w:rPr>
          <w:rFonts w:ascii="仿宋_GB2312" w:eastAsia="仿宋_GB2312" w:hint="eastAsia"/>
          <w:sz w:val="32"/>
          <w:szCs w:val="32"/>
        </w:rPr>
        <w:t>00</w:t>
      </w:r>
      <w:r>
        <w:rPr>
          <w:rFonts w:ascii="仿宋_GB2312" w:eastAsia="仿宋_GB2312" w:hint="eastAsia"/>
          <w:sz w:val="32"/>
          <w:szCs w:val="32"/>
        </w:rPr>
        <w:t>分起启动重大气象灾害（</w:t>
      </w:r>
      <w:r w:rsidR="00890934">
        <w:rPr>
          <w:rFonts w:ascii="仿宋_GB2312" w:eastAsia="仿宋_GB2312" w:hint="eastAsia"/>
          <w:sz w:val="32"/>
          <w:szCs w:val="32"/>
        </w:rPr>
        <w:t>强对流</w:t>
      </w:r>
      <w:r>
        <w:rPr>
          <w:rFonts w:ascii="仿宋_GB2312" w:eastAsia="仿宋_GB2312" w:hint="eastAsia"/>
          <w:sz w:val="32"/>
          <w:szCs w:val="32"/>
        </w:rPr>
        <w:t>）Ⅳ级应急响应。</w:t>
      </w:r>
      <w:r>
        <w:rPr>
          <w:rFonts w:ascii="仿宋_GB2312" w:eastAsia="仿宋_GB2312" w:hint="eastAsia"/>
          <w:snapToGrid w:val="0"/>
          <w:spacing w:val="6"/>
          <w:kern w:val="0"/>
          <w:sz w:val="32"/>
          <w:szCs w:val="32"/>
        </w:rPr>
        <w:t>请应急办、市气象台、市气象服务中心、市预警信息发布中心、</w:t>
      </w:r>
      <w:proofErr w:type="gramStart"/>
      <w:r>
        <w:rPr>
          <w:rFonts w:ascii="仿宋_GB2312" w:eastAsia="仿宋_GB2312" w:hint="eastAsia"/>
          <w:snapToGrid w:val="0"/>
          <w:spacing w:val="6"/>
          <w:kern w:val="0"/>
          <w:sz w:val="32"/>
          <w:szCs w:val="32"/>
        </w:rPr>
        <w:t>市信保中心</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市农试站</w:t>
      </w:r>
      <w:proofErr w:type="gramEnd"/>
      <w:r>
        <w:rPr>
          <w:rFonts w:ascii="仿宋_GB2312" w:eastAsia="仿宋_GB2312" w:hint="eastAsia"/>
          <w:snapToGrid w:val="0"/>
          <w:spacing w:val="6"/>
          <w:kern w:val="0"/>
          <w:sz w:val="32"/>
          <w:szCs w:val="32"/>
        </w:rPr>
        <w:t>、</w:t>
      </w:r>
      <w:proofErr w:type="gramStart"/>
      <w:r>
        <w:rPr>
          <w:rFonts w:ascii="仿宋_GB2312" w:eastAsia="仿宋_GB2312" w:hint="eastAsia"/>
          <w:snapToGrid w:val="0"/>
          <w:spacing w:val="6"/>
          <w:kern w:val="0"/>
          <w:sz w:val="32"/>
          <w:szCs w:val="32"/>
        </w:rPr>
        <w:t>市灾防</w:t>
      </w:r>
      <w:proofErr w:type="gramEnd"/>
      <w:r>
        <w:rPr>
          <w:rFonts w:ascii="仿宋_GB2312" w:eastAsia="仿宋_GB2312" w:hint="eastAsia"/>
          <w:snapToGrid w:val="0"/>
          <w:spacing w:val="6"/>
          <w:kern w:val="0"/>
          <w:sz w:val="32"/>
          <w:szCs w:val="32"/>
        </w:rPr>
        <w:t>中心</w:t>
      </w:r>
      <w:r>
        <w:rPr>
          <w:rFonts w:ascii="仿宋_GB2312" w:eastAsia="仿宋_GB2312" w:hint="eastAsia"/>
          <w:snapToGrid w:val="0"/>
          <w:color w:val="000000"/>
          <w:spacing w:val="6"/>
          <w:kern w:val="0"/>
          <w:sz w:val="32"/>
          <w:szCs w:val="32"/>
        </w:rPr>
        <w:t>立即进入Ⅳ级应急响应状态。请各县（市）区气象局根据实际</w:t>
      </w:r>
      <w:proofErr w:type="gramStart"/>
      <w:r>
        <w:rPr>
          <w:rFonts w:ascii="仿宋_GB2312" w:eastAsia="仿宋_GB2312"/>
          <w:snapToGrid w:val="0"/>
          <w:color w:val="000000"/>
          <w:spacing w:val="6"/>
          <w:kern w:val="0"/>
          <w:sz w:val="32"/>
          <w:szCs w:val="32"/>
        </w:rPr>
        <w:t>研</w:t>
      </w:r>
      <w:proofErr w:type="gramEnd"/>
      <w:r>
        <w:rPr>
          <w:rFonts w:ascii="仿宋_GB2312" w:eastAsia="仿宋_GB2312"/>
          <w:snapToGrid w:val="0"/>
          <w:color w:val="000000"/>
          <w:spacing w:val="6"/>
          <w:kern w:val="0"/>
          <w:sz w:val="32"/>
          <w:szCs w:val="32"/>
        </w:rPr>
        <w:t>判，进入</w:t>
      </w:r>
      <w:r>
        <w:rPr>
          <w:rFonts w:ascii="仿宋_GB2312" w:eastAsia="仿宋_GB2312" w:hint="eastAsia"/>
          <w:snapToGrid w:val="0"/>
          <w:color w:val="000000"/>
          <w:spacing w:val="6"/>
          <w:kern w:val="0"/>
          <w:sz w:val="32"/>
          <w:szCs w:val="32"/>
        </w:rPr>
        <w:t>相应应急响应。</w:t>
      </w:r>
    </w:p>
    <w:p w:rsidR="004804EA" w:rsidRDefault="003019C9">
      <w:pPr>
        <w:autoSpaceDE w:val="0"/>
        <w:autoSpaceDN w:val="0"/>
        <w:adjustRightInd w:val="0"/>
        <w:spacing w:line="540" w:lineRule="exact"/>
        <w:ind w:firstLineChars="200" w:firstLine="664"/>
        <w:rPr>
          <w:rFonts w:ascii="仿宋_GB2312" w:eastAsia="仿宋_GB2312"/>
          <w:snapToGrid w:val="0"/>
          <w:color w:val="000000"/>
          <w:spacing w:val="6"/>
          <w:kern w:val="0"/>
          <w:sz w:val="32"/>
          <w:szCs w:val="32"/>
        </w:rPr>
      </w:pPr>
      <w:r>
        <w:rPr>
          <w:rFonts w:ascii="仿宋_GB2312" w:eastAsia="仿宋_GB2312" w:hint="eastAsia"/>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rsidR="004804EA" w:rsidRDefault="003019C9">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4804EA" w:rsidRDefault="004804EA">
      <w:pPr>
        <w:spacing w:line="480" w:lineRule="auto"/>
        <w:ind w:firstLineChars="200" w:firstLine="640"/>
        <w:rPr>
          <w:rFonts w:ascii="仿宋_GB2312" w:eastAsia="仿宋_GB2312" w:hAnsi="宋体"/>
          <w:sz w:val="32"/>
          <w:szCs w:val="32"/>
        </w:rPr>
      </w:pPr>
    </w:p>
    <w:p w:rsidR="004804EA" w:rsidRDefault="004804EA">
      <w:pPr>
        <w:spacing w:line="480" w:lineRule="auto"/>
        <w:ind w:firstLineChars="200" w:firstLine="640"/>
        <w:rPr>
          <w:rFonts w:ascii="仿宋_GB2312" w:eastAsia="仿宋_GB2312" w:hAnsi="宋体"/>
          <w:sz w:val="32"/>
          <w:szCs w:val="32"/>
        </w:rPr>
      </w:pPr>
    </w:p>
    <w:p w:rsidR="004804EA" w:rsidRDefault="004804EA">
      <w:pPr>
        <w:spacing w:line="480" w:lineRule="auto"/>
        <w:ind w:firstLineChars="200" w:firstLine="640"/>
        <w:rPr>
          <w:rFonts w:ascii="仿宋_GB2312" w:eastAsia="仿宋_GB2312" w:hAnsi="宋体"/>
          <w:sz w:val="32"/>
          <w:szCs w:val="32"/>
        </w:rPr>
      </w:pPr>
    </w:p>
    <w:p w:rsidR="004804EA" w:rsidRDefault="003019C9">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Pr>
          <w:rFonts w:ascii="楷体_GB2312" w:eastAsia="楷体_GB2312" w:hAnsi="宋体" w:hint="eastAsia"/>
          <w:sz w:val="44"/>
          <w:szCs w:val="32"/>
        </w:rPr>
        <w:t>童华君</w:t>
      </w:r>
      <w:r>
        <w:rPr>
          <w:rFonts w:ascii="楷体_GB2312" w:eastAsia="楷体_GB2312" w:hAnsi="黑体" w:hint="eastAsia"/>
          <w:bCs/>
          <w:sz w:val="44"/>
          <w:szCs w:val="44"/>
        </w:rPr>
        <w:t xml:space="preserve"> </w:t>
      </w:r>
      <w:r>
        <w:rPr>
          <w:rFonts w:ascii="楷体_GB2312" w:eastAsia="楷体_GB2312" w:hAnsi="黑体" w:hint="eastAsia"/>
          <w:bCs/>
          <w:sz w:val="48"/>
          <w:szCs w:val="32"/>
        </w:rPr>
        <w:t xml:space="preserve"> </w:t>
      </w:r>
    </w:p>
    <w:p w:rsidR="004804EA" w:rsidRDefault="003019C9">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2023年3月22日</w:t>
      </w:r>
      <w:r w:rsidR="00890934">
        <w:rPr>
          <w:rFonts w:ascii="仿宋_GB2312" w:eastAsia="仿宋_GB2312" w:hAnsi="宋体" w:hint="eastAsia"/>
          <w:bCs/>
          <w:sz w:val="32"/>
          <w:szCs w:val="32"/>
        </w:rPr>
        <w:t>16</w:t>
      </w:r>
      <w:r>
        <w:rPr>
          <w:rFonts w:ascii="仿宋_GB2312" w:eastAsia="仿宋_GB2312" w:hAnsi="宋体" w:hint="eastAsia"/>
          <w:bCs/>
          <w:sz w:val="32"/>
          <w:szCs w:val="32"/>
        </w:rPr>
        <w:t>时</w:t>
      </w:r>
      <w:r w:rsidR="008003B4">
        <w:rPr>
          <w:rFonts w:ascii="仿宋_GB2312" w:eastAsia="仿宋_GB2312" w:hAnsi="宋体" w:hint="eastAsia"/>
          <w:bCs/>
          <w:sz w:val="32"/>
          <w:szCs w:val="32"/>
        </w:rPr>
        <w:t>5</w:t>
      </w:r>
      <w:r>
        <w:rPr>
          <w:rFonts w:ascii="仿宋_GB2312" w:eastAsia="仿宋_GB2312" w:hAnsi="宋体" w:hint="eastAsia"/>
          <w:bCs/>
          <w:sz w:val="32"/>
          <w:szCs w:val="32"/>
        </w:rPr>
        <w:t>0分</w:t>
      </w: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3019C9">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rsidR="004804EA" w:rsidRDefault="003019C9">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4804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19C9"/>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4EA"/>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2D47"/>
    <w:rsid w:val="008003B4"/>
    <w:rsid w:val="00802AA6"/>
    <w:rsid w:val="00804A5C"/>
    <w:rsid w:val="00806ABD"/>
    <w:rsid w:val="00807009"/>
    <w:rsid w:val="00810E09"/>
    <w:rsid w:val="008162A6"/>
    <w:rsid w:val="00823D0A"/>
    <w:rsid w:val="0083201F"/>
    <w:rsid w:val="00835397"/>
    <w:rsid w:val="008405D4"/>
    <w:rsid w:val="008434D2"/>
    <w:rsid w:val="00875B79"/>
    <w:rsid w:val="0087698E"/>
    <w:rsid w:val="00881154"/>
    <w:rsid w:val="00890934"/>
    <w:rsid w:val="008942D1"/>
    <w:rsid w:val="008A726F"/>
    <w:rsid w:val="008C7732"/>
    <w:rsid w:val="008E698B"/>
    <w:rsid w:val="00900A6F"/>
    <w:rsid w:val="00903AF2"/>
    <w:rsid w:val="0090702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67C6"/>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68F6A4A"/>
    <w:rsid w:val="29B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30696AAF-95B3-4D32-B729-042A90D3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a7">
    <w:name w:val="页眉 字符"/>
    <w:link w:val="a6"/>
    <w:qFormat/>
    <w:rPr>
      <w:kern w:val="2"/>
      <w:sz w:val="18"/>
      <w:szCs w:val="18"/>
    </w:rPr>
  </w:style>
  <w:style w:type="character" w:customStyle="1" w:styleId="a5">
    <w:name w:val="页脚 字符"/>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Words>
  <Characters>316</Characters>
  <Application>Microsoft Office Word</Application>
  <DocSecurity>0</DocSecurity>
  <Lines>2</Lines>
  <Paragraphs>1</Paragraphs>
  <ScaleCrop>false</ScaleCrop>
  <Company>Hewlett-Packard Company</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黄悦:拟稿人校对</cp:lastModifiedBy>
  <cp:revision>13</cp:revision>
  <cp:lastPrinted>2021-08-17T07:30:00Z</cp:lastPrinted>
  <dcterms:created xsi:type="dcterms:W3CDTF">2021-07-29T05:23:00Z</dcterms:created>
  <dcterms:modified xsi:type="dcterms:W3CDTF">2023-03-22T08:50:00Z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