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A5" w:rsidRDefault="00C00A7D" w:rsidP="002C2B77">
      <w:pPr>
        <w:spacing w:line="600" w:lineRule="exact"/>
        <w:ind w:firstLineChars="100" w:firstLine="436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C00A7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办</w:t>
      </w:r>
      <w:proofErr w:type="gramStart"/>
      <w:r w:rsidRPr="00C00A7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件统计</w:t>
      </w:r>
      <w:proofErr w:type="gramEnd"/>
      <w:r w:rsidRPr="00C00A7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-2017年行政许可事项办结结果表</w:t>
      </w:r>
    </w:p>
    <w:p w:rsidR="002C2B77" w:rsidRPr="002C2B77" w:rsidRDefault="005C0A4C" w:rsidP="002C2B77">
      <w:pPr>
        <w:spacing w:line="600" w:lineRule="exact"/>
        <w:ind w:firstLineChars="100" w:firstLine="436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（</w:t>
      </w:r>
      <w:r w:rsidR="002C2B77" w:rsidRPr="002C2B7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除电力、通信以外的防雷装置检测单位资质认定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  <w:bookmarkStart w:id="0" w:name="_GoBack"/>
      <w:bookmarkEnd w:id="0"/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  <w:gridCol w:w="3260"/>
        <w:gridCol w:w="1701"/>
        <w:gridCol w:w="2693"/>
        <w:gridCol w:w="2693"/>
      </w:tblGrid>
      <w:tr w:rsidR="00076305" w:rsidRPr="00BC2D2D" w:rsidTr="00076305">
        <w:trPr>
          <w:trHeight w:val="111"/>
        </w:trPr>
        <w:tc>
          <w:tcPr>
            <w:tcW w:w="817" w:type="dxa"/>
            <w:shd w:val="clear" w:color="auto" w:fill="auto"/>
            <w:vAlign w:val="center"/>
          </w:tcPr>
          <w:p w:rsidR="00076305" w:rsidRPr="00B93DE6" w:rsidRDefault="00076305" w:rsidP="0003788C">
            <w:pPr>
              <w:spacing w:line="240" w:lineRule="auto"/>
              <w:jc w:val="center"/>
              <w:rPr>
                <w:rFonts w:ascii="仿宋_GB2312" w:hAnsi="仿宋"/>
                <w:b/>
                <w:szCs w:val="32"/>
              </w:rPr>
            </w:pPr>
            <w:r w:rsidRPr="00B93DE6">
              <w:rPr>
                <w:rFonts w:ascii="仿宋_GB2312" w:hAnsi="仿宋" w:hint="eastAsia"/>
                <w:b/>
                <w:szCs w:val="32"/>
              </w:rPr>
              <w:t>序号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行政许可申请</w:t>
            </w:r>
            <w:r w:rsidRPr="00B93DE6">
              <w:rPr>
                <w:rFonts w:ascii="仿宋_GB2312" w:hAnsi="仿宋" w:hint="eastAsia"/>
                <w:b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行政许可事项名称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/>
                <w:b/>
                <w:szCs w:val="32"/>
              </w:rPr>
            </w:pPr>
            <w:r w:rsidRPr="00B93DE6">
              <w:rPr>
                <w:rFonts w:ascii="仿宋_GB2312" w:hAnsi="仿宋" w:hint="eastAsia"/>
                <w:b/>
                <w:szCs w:val="32"/>
              </w:rPr>
              <w:t>统一社会信用代码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/>
                <w:b/>
                <w:szCs w:val="32"/>
              </w:rPr>
            </w:pPr>
            <w:r w:rsidRPr="00B93DE6">
              <w:rPr>
                <w:rFonts w:ascii="仿宋_GB2312" w:hAnsi="仿宋" w:hint="eastAsia"/>
                <w:b/>
                <w:szCs w:val="32"/>
              </w:rPr>
              <w:t>资质等级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/>
                <w:b/>
                <w:szCs w:val="32"/>
              </w:rPr>
            </w:pPr>
            <w:r w:rsidRPr="00B93DE6">
              <w:rPr>
                <w:rFonts w:ascii="仿宋_GB2312" w:hAnsi="仿宋" w:hint="eastAsia"/>
                <w:b/>
                <w:szCs w:val="32"/>
              </w:rPr>
              <w:t>资质证编号</w:t>
            </w:r>
          </w:p>
        </w:tc>
        <w:tc>
          <w:tcPr>
            <w:tcW w:w="2693" w:type="dxa"/>
            <w:vAlign w:val="center"/>
          </w:tcPr>
          <w:p w:rsidR="00076305" w:rsidRPr="00B93DE6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行政许可机关</w:t>
            </w:r>
          </w:p>
        </w:tc>
      </w:tr>
      <w:tr w:rsidR="00076305" w:rsidRPr="00BC2D2D" w:rsidTr="00076305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福建省气象灾害防御技术中心（福建省防雷中心）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135000000710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F64A83">
              <w:rPr>
                <w:rFonts w:ascii="仿宋_GB2312" w:hAnsi="仿宋"/>
                <w:szCs w:val="32"/>
              </w:rPr>
              <w:t>1142017004</w:t>
            </w:r>
          </w:p>
        </w:tc>
        <w:tc>
          <w:tcPr>
            <w:tcW w:w="2693" w:type="dxa"/>
            <w:vAlign w:val="center"/>
          </w:tcPr>
          <w:p w:rsidR="00076305" w:rsidRPr="00F64A83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6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福建省华云防雷装置检测中心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913500001581483202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826F56">
              <w:rPr>
                <w:rFonts w:ascii="仿宋_GB2312" w:hAnsi="仿宋"/>
                <w:szCs w:val="32"/>
              </w:rPr>
              <w:t>1142017009</w:t>
            </w:r>
          </w:p>
        </w:tc>
        <w:tc>
          <w:tcPr>
            <w:tcW w:w="2693" w:type="dxa"/>
            <w:vAlign w:val="center"/>
          </w:tcPr>
          <w:p w:rsidR="00076305" w:rsidRPr="00826F56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7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福建华茂防雷装置检测中心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91350000158157171F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0106DD">
              <w:rPr>
                <w:rFonts w:ascii="仿宋_GB2312" w:hAnsi="仿宋"/>
                <w:szCs w:val="32"/>
              </w:rPr>
              <w:t>1142017003</w:t>
            </w:r>
          </w:p>
        </w:tc>
        <w:tc>
          <w:tcPr>
            <w:tcW w:w="2693" w:type="dxa"/>
            <w:vAlign w:val="center"/>
          </w:tcPr>
          <w:p w:rsidR="00076305" w:rsidRPr="000106DD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厦门市避雷监测技术中心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1235020042660379XJ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CD0597">
              <w:rPr>
                <w:rFonts w:ascii="仿宋_GB2312" w:hAnsi="仿宋"/>
                <w:szCs w:val="32"/>
              </w:rPr>
              <w:t>1142017002</w:t>
            </w:r>
          </w:p>
        </w:tc>
        <w:tc>
          <w:tcPr>
            <w:tcW w:w="2693" w:type="dxa"/>
            <w:vAlign w:val="center"/>
          </w:tcPr>
          <w:p w:rsidR="00076305" w:rsidRPr="00CD0597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551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漳州市避雷装置安全监测所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12350600F32532430R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2D4130">
              <w:rPr>
                <w:rFonts w:ascii="仿宋_GB2312" w:hAnsi="仿宋"/>
                <w:szCs w:val="32"/>
              </w:rPr>
              <w:t>1142017001</w:t>
            </w:r>
          </w:p>
        </w:tc>
        <w:tc>
          <w:tcPr>
            <w:tcW w:w="2693" w:type="dxa"/>
            <w:vAlign w:val="center"/>
          </w:tcPr>
          <w:p w:rsidR="00076305" w:rsidRPr="002D4130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5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泉州市防雷中心</w:t>
            </w:r>
          </w:p>
        </w:tc>
        <w:tc>
          <w:tcPr>
            <w:tcW w:w="3260" w:type="dxa"/>
            <w:vAlign w:val="center"/>
          </w:tcPr>
          <w:p w:rsidR="00076305" w:rsidRPr="001D0A8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1D0A8E">
              <w:rPr>
                <w:rFonts w:ascii="仿宋_GB2312" w:hAnsi="仿宋"/>
                <w:szCs w:val="32"/>
              </w:rPr>
              <w:t>12350500489241498R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0B4DAF">
              <w:rPr>
                <w:rFonts w:ascii="仿宋_GB2312" w:hAnsi="仿宋"/>
                <w:szCs w:val="32"/>
              </w:rPr>
              <w:t>1142017006</w:t>
            </w:r>
          </w:p>
        </w:tc>
        <w:tc>
          <w:tcPr>
            <w:tcW w:w="2693" w:type="dxa"/>
            <w:vAlign w:val="center"/>
          </w:tcPr>
          <w:p w:rsidR="00076305" w:rsidRPr="000B4DAF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17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莆田市防雷监测技术中心</w:t>
            </w:r>
          </w:p>
        </w:tc>
        <w:tc>
          <w:tcPr>
            <w:tcW w:w="3260" w:type="dxa"/>
            <w:vAlign w:val="center"/>
          </w:tcPr>
          <w:p w:rsidR="00076305" w:rsidRPr="001D0A8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1D0A8E">
              <w:rPr>
                <w:rFonts w:ascii="仿宋_GB2312" w:hAnsi="仿宋"/>
                <w:szCs w:val="32"/>
              </w:rPr>
              <w:t>12350300488640860J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D06325">
              <w:rPr>
                <w:rFonts w:ascii="仿宋_GB2312" w:hAnsi="仿宋"/>
                <w:szCs w:val="32"/>
              </w:rPr>
              <w:t>1142017008</w:t>
            </w:r>
          </w:p>
        </w:tc>
        <w:tc>
          <w:tcPr>
            <w:tcW w:w="2693" w:type="dxa"/>
            <w:vAlign w:val="center"/>
          </w:tcPr>
          <w:p w:rsidR="00076305" w:rsidRPr="00D06325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三明市防雷减灾管理局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1235040048878273</w:t>
            </w:r>
            <w:r>
              <w:rPr>
                <w:rFonts w:ascii="仿宋_GB2312" w:hAnsi="仿宋" w:hint="eastAsia"/>
                <w:szCs w:val="32"/>
              </w:rPr>
              <w:t>8</w:t>
            </w:r>
            <w:r w:rsidRPr="00904C4E">
              <w:rPr>
                <w:rFonts w:ascii="仿宋_GB2312" w:hAnsi="仿宋" w:hint="eastAsia"/>
                <w:szCs w:val="32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0B4DAF">
              <w:rPr>
                <w:rFonts w:ascii="仿宋_GB2312" w:hAnsi="仿宋"/>
                <w:szCs w:val="32"/>
              </w:rPr>
              <w:t>1142017007</w:t>
            </w:r>
          </w:p>
        </w:tc>
        <w:tc>
          <w:tcPr>
            <w:tcW w:w="2693" w:type="dxa"/>
            <w:vAlign w:val="center"/>
          </w:tcPr>
          <w:p w:rsidR="00076305" w:rsidRPr="000B4DAF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南平市避雷装置技术监测中心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123507006650584186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3C1BFD">
              <w:rPr>
                <w:rFonts w:ascii="仿宋_GB2312" w:hAnsi="仿宋"/>
                <w:szCs w:val="32"/>
              </w:rPr>
              <w:t>1142017010</w:t>
            </w:r>
          </w:p>
        </w:tc>
        <w:tc>
          <w:tcPr>
            <w:tcW w:w="2693" w:type="dxa"/>
            <w:vAlign w:val="center"/>
          </w:tcPr>
          <w:p w:rsidR="00076305" w:rsidRPr="003C1BFD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龙岩市防雷中心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12350800680873963J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475836">
              <w:rPr>
                <w:rFonts w:ascii="仿宋_GB2312" w:hAnsi="仿宋"/>
                <w:szCs w:val="32"/>
              </w:rPr>
              <w:t>1142017012</w:t>
            </w:r>
          </w:p>
        </w:tc>
        <w:tc>
          <w:tcPr>
            <w:tcW w:w="2693" w:type="dxa"/>
            <w:vAlign w:val="center"/>
          </w:tcPr>
          <w:p w:rsidR="00076305" w:rsidRPr="00475836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kern w:val="0"/>
                <w:szCs w:val="32"/>
              </w:rPr>
              <w:t>福建省宁德市防雷中心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123522007279398441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3C1BFD">
              <w:rPr>
                <w:rFonts w:ascii="仿宋_GB2312" w:hAnsi="仿宋"/>
                <w:szCs w:val="32"/>
              </w:rPr>
              <w:t>1142017011</w:t>
            </w:r>
          </w:p>
        </w:tc>
        <w:tc>
          <w:tcPr>
            <w:tcW w:w="2693" w:type="dxa"/>
            <w:vAlign w:val="center"/>
          </w:tcPr>
          <w:p w:rsidR="00076305" w:rsidRPr="003C1BFD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  <w:tr w:rsidR="00076305" w:rsidRPr="00BC2D2D" w:rsidTr="00076305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076305" w:rsidRPr="00904C4E" w:rsidRDefault="00076305" w:rsidP="00A55434">
            <w:pPr>
              <w:spacing w:line="240" w:lineRule="auto"/>
              <w:jc w:val="left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76305" w:rsidRPr="00904C4E" w:rsidRDefault="00076305" w:rsidP="00076305">
            <w:pPr>
              <w:widowControl/>
              <w:spacing w:line="240" w:lineRule="auto"/>
              <w:jc w:val="center"/>
              <w:rPr>
                <w:rFonts w:ascii="仿宋_GB2312" w:hAnsi="仿宋" w:cs="宋体"/>
                <w:color w:val="000000"/>
                <w:kern w:val="0"/>
                <w:szCs w:val="32"/>
              </w:rPr>
            </w:pPr>
            <w:r w:rsidRPr="00904C4E">
              <w:rPr>
                <w:rFonts w:ascii="仿宋_GB2312" w:hAnsi="仿宋" w:cs="宋体" w:hint="eastAsia"/>
                <w:color w:val="000000"/>
                <w:kern w:val="0"/>
                <w:szCs w:val="32"/>
              </w:rPr>
              <w:t>福建省平潭综合实验区防雷中心</w:t>
            </w:r>
          </w:p>
        </w:tc>
        <w:tc>
          <w:tcPr>
            <w:tcW w:w="3260" w:type="dxa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 w:hint="eastAsia"/>
                <w:szCs w:val="32"/>
              </w:rPr>
            </w:pPr>
            <w:r w:rsidRPr="00076305">
              <w:rPr>
                <w:rFonts w:ascii="仿宋_GB2312" w:hAnsi="仿宋" w:hint="eastAsia"/>
                <w:szCs w:val="32"/>
              </w:rPr>
              <w:t>除电力、通信以外的防雷装置检测单位资质认定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12350128782181351N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904C4E">
              <w:rPr>
                <w:rFonts w:ascii="仿宋_GB2312" w:hAnsi="仿宋" w:hint="eastAsia"/>
                <w:szCs w:val="32"/>
              </w:rPr>
              <w:t>甲级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305" w:rsidRPr="00904C4E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 w:rsidRPr="00F75022">
              <w:rPr>
                <w:rFonts w:ascii="仿宋_GB2312" w:hAnsi="仿宋"/>
                <w:szCs w:val="32"/>
              </w:rPr>
              <w:t>1142017005</w:t>
            </w:r>
          </w:p>
        </w:tc>
        <w:tc>
          <w:tcPr>
            <w:tcW w:w="2693" w:type="dxa"/>
            <w:vAlign w:val="center"/>
          </w:tcPr>
          <w:p w:rsidR="00076305" w:rsidRPr="00F75022" w:rsidRDefault="00076305" w:rsidP="00076305">
            <w:pPr>
              <w:spacing w:line="240" w:lineRule="auto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福建省气象局</w:t>
            </w:r>
          </w:p>
        </w:tc>
      </w:tr>
    </w:tbl>
    <w:p w:rsidR="00A24E7F" w:rsidRPr="007415A5" w:rsidRDefault="00A24E7F"/>
    <w:sectPr w:rsidR="00A24E7F" w:rsidRPr="007415A5" w:rsidSect="00076305">
      <w:pgSz w:w="23814" w:h="16839" w:orient="landscape" w:code="8"/>
      <w:pgMar w:top="1531" w:right="2138" w:bottom="1531" w:left="1132" w:header="851" w:footer="1491" w:gutter="0"/>
      <w:pgNumType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6A" w:rsidRDefault="00ED456A" w:rsidP="008811E8">
      <w:pPr>
        <w:spacing w:line="240" w:lineRule="auto"/>
      </w:pPr>
      <w:r>
        <w:separator/>
      </w:r>
    </w:p>
  </w:endnote>
  <w:endnote w:type="continuationSeparator" w:id="0">
    <w:p w:rsidR="00ED456A" w:rsidRDefault="00ED456A" w:rsidP="0088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6A" w:rsidRDefault="00ED456A" w:rsidP="008811E8">
      <w:pPr>
        <w:spacing w:line="240" w:lineRule="auto"/>
      </w:pPr>
      <w:r>
        <w:separator/>
      </w:r>
    </w:p>
  </w:footnote>
  <w:footnote w:type="continuationSeparator" w:id="0">
    <w:p w:rsidR="00ED456A" w:rsidRDefault="00ED456A" w:rsidP="008811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A5"/>
    <w:rsid w:val="00003AC0"/>
    <w:rsid w:val="00010122"/>
    <w:rsid w:val="000106DD"/>
    <w:rsid w:val="00013DA8"/>
    <w:rsid w:val="00016740"/>
    <w:rsid w:val="000217BB"/>
    <w:rsid w:val="00021EA3"/>
    <w:rsid w:val="00025753"/>
    <w:rsid w:val="00035DCC"/>
    <w:rsid w:val="00054884"/>
    <w:rsid w:val="00063A4E"/>
    <w:rsid w:val="00065276"/>
    <w:rsid w:val="00070544"/>
    <w:rsid w:val="00076305"/>
    <w:rsid w:val="00093D6E"/>
    <w:rsid w:val="00094941"/>
    <w:rsid w:val="000A1290"/>
    <w:rsid w:val="000A3905"/>
    <w:rsid w:val="000A5247"/>
    <w:rsid w:val="000B0893"/>
    <w:rsid w:val="000B255A"/>
    <w:rsid w:val="000B4414"/>
    <w:rsid w:val="000B4DAF"/>
    <w:rsid w:val="000B7231"/>
    <w:rsid w:val="000B774E"/>
    <w:rsid w:val="000C3FF3"/>
    <w:rsid w:val="000E2A78"/>
    <w:rsid w:val="000E3437"/>
    <w:rsid w:val="00105A18"/>
    <w:rsid w:val="00106B5B"/>
    <w:rsid w:val="00115E87"/>
    <w:rsid w:val="00117E3D"/>
    <w:rsid w:val="001356C4"/>
    <w:rsid w:val="001424AA"/>
    <w:rsid w:val="00147242"/>
    <w:rsid w:val="00164F3B"/>
    <w:rsid w:val="00165E5E"/>
    <w:rsid w:val="00171AA9"/>
    <w:rsid w:val="00172CAE"/>
    <w:rsid w:val="00195FE5"/>
    <w:rsid w:val="001A1FB8"/>
    <w:rsid w:val="001A2B43"/>
    <w:rsid w:val="001A61DD"/>
    <w:rsid w:val="001B52D6"/>
    <w:rsid w:val="001C3FDF"/>
    <w:rsid w:val="001C5767"/>
    <w:rsid w:val="001D0A8E"/>
    <w:rsid w:val="001E165F"/>
    <w:rsid w:val="001E6A1A"/>
    <w:rsid w:val="001F5AE1"/>
    <w:rsid w:val="00207B34"/>
    <w:rsid w:val="00216C3B"/>
    <w:rsid w:val="0022028F"/>
    <w:rsid w:val="00226D00"/>
    <w:rsid w:val="00227074"/>
    <w:rsid w:val="0023032C"/>
    <w:rsid w:val="00236E60"/>
    <w:rsid w:val="0024063B"/>
    <w:rsid w:val="00240FE1"/>
    <w:rsid w:val="00244FDC"/>
    <w:rsid w:val="00246ABE"/>
    <w:rsid w:val="00253789"/>
    <w:rsid w:val="002612C6"/>
    <w:rsid w:val="00266FE6"/>
    <w:rsid w:val="0026708C"/>
    <w:rsid w:val="0028697C"/>
    <w:rsid w:val="002927B8"/>
    <w:rsid w:val="00294A2B"/>
    <w:rsid w:val="0029572C"/>
    <w:rsid w:val="002A3A68"/>
    <w:rsid w:val="002A3E02"/>
    <w:rsid w:val="002C2B77"/>
    <w:rsid w:val="002C5459"/>
    <w:rsid w:val="002D1899"/>
    <w:rsid w:val="002D4130"/>
    <w:rsid w:val="002E23E8"/>
    <w:rsid w:val="002F18F8"/>
    <w:rsid w:val="002F5644"/>
    <w:rsid w:val="003023A0"/>
    <w:rsid w:val="0031586B"/>
    <w:rsid w:val="00320073"/>
    <w:rsid w:val="00324388"/>
    <w:rsid w:val="00325812"/>
    <w:rsid w:val="0032608C"/>
    <w:rsid w:val="00333F4C"/>
    <w:rsid w:val="003529E3"/>
    <w:rsid w:val="003704D8"/>
    <w:rsid w:val="00374610"/>
    <w:rsid w:val="00382E46"/>
    <w:rsid w:val="00385680"/>
    <w:rsid w:val="00387554"/>
    <w:rsid w:val="00390EB3"/>
    <w:rsid w:val="003936A7"/>
    <w:rsid w:val="00394F53"/>
    <w:rsid w:val="00397A05"/>
    <w:rsid w:val="003A05B6"/>
    <w:rsid w:val="003A4454"/>
    <w:rsid w:val="003A4D0F"/>
    <w:rsid w:val="003B0984"/>
    <w:rsid w:val="003B3252"/>
    <w:rsid w:val="003C1BFD"/>
    <w:rsid w:val="003C514A"/>
    <w:rsid w:val="003F02E7"/>
    <w:rsid w:val="003F1D5E"/>
    <w:rsid w:val="003F68C1"/>
    <w:rsid w:val="004079DD"/>
    <w:rsid w:val="00413E28"/>
    <w:rsid w:val="00414BC9"/>
    <w:rsid w:val="0041726B"/>
    <w:rsid w:val="0042007A"/>
    <w:rsid w:val="0042306D"/>
    <w:rsid w:val="00435D5E"/>
    <w:rsid w:val="00443A40"/>
    <w:rsid w:val="00443DED"/>
    <w:rsid w:val="00450021"/>
    <w:rsid w:val="004503F7"/>
    <w:rsid w:val="00453310"/>
    <w:rsid w:val="00462454"/>
    <w:rsid w:val="00474001"/>
    <w:rsid w:val="004745D2"/>
    <w:rsid w:val="00475836"/>
    <w:rsid w:val="004804C3"/>
    <w:rsid w:val="00487FB3"/>
    <w:rsid w:val="0049078F"/>
    <w:rsid w:val="004909A7"/>
    <w:rsid w:val="0049453C"/>
    <w:rsid w:val="004A2953"/>
    <w:rsid w:val="004A6B86"/>
    <w:rsid w:val="004B1333"/>
    <w:rsid w:val="004B5EF9"/>
    <w:rsid w:val="004D1992"/>
    <w:rsid w:val="004D2E54"/>
    <w:rsid w:val="004E5E90"/>
    <w:rsid w:val="004E6684"/>
    <w:rsid w:val="004F1835"/>
    <w:rsid w:val="00500566"/>
    <w:rsid w:val="005128CF"/>
    <w:rsid w:val="00535A5C"/>
    <w:rsid w:val="00535B8D"/>
    <w:rsid w:val="00536AFE"/>
    <w:rsid w:val="00540C16"/>
    <w:rsid w:val="005452E5"/>
    <w:rsid w:val="0056215E"/>
    <w:rsid w:val="00565972"/>
    <w:rsid w:val="0057240A"/>
    <w:rsid w:val="00583ADF"/>
    <w:rsid w:val="0059120F"/>
    <w:rsid w:val="005A02DD"/>
    <w:rsid w:val="005C0A4C"/>
    <w:rsid w:val="005D052B"/>
    <w:rsid w:val="005D5A69"/>
    <w:rsid w:val="005E16FE"/>
    <w:rsid w:val="005E1870"/>
    <w:rsid w:val="005E4D64"/>
    <w:rsid w:val="005F572A"/>
    <w:rsid w:val="005F7554"/>
    <w:rsid w:val="00605D97"/>
    <w:rsid w:val="00611ABF"/>
    <w:rsid w:val="00613A98"/>
    <w:rsid w:val="00622452"/>
    <w:rsid w:val="00624A37"/>
    <w:rsid w:val="0063533C"/>
    <w:rsid w:val="006400CE"/>
    <w:rsid w:val="00643316"/>
    <w:rsid w:val="00643D1F"/>
    <w:rsid w:val="006601F5"/>
    <w:rsid w:val="00660EFE"/>
    <w:rsid w:val="00664355"/>
    <w:rsid w:val="00672660"/>
    <w:rsid w:val="00672876"/>
    <w:rsid w:val="00673A8A"/>
    <w:rsid w:val="006752E5"/>
    <w:rsid w:val="006775F7"/>
    <w:rsid w:val="006A42F3"/>
    <w:rsid w:val="006A56E4"/>
    <w:rsid w:val="006B763D"/>
    <w:rsid w:val="006C0C2A"/>
    <w:rsid w:val="006C1651"/>
    <w:rsid w:val="006C5850"/>
    <w:rsid w:val="006D595A"/>
    <w:rsid w:val="006D59A1"/>
    <w:rsid w:val="006D64E8"/>
    <w:rsid w:val="006E01EA"/>
    <w:rsid w:val="006E1C9A"/>
    <w:rsid w:val="006E3290"/>
    <w:rsid w:val="0071018D"/>
    <w:rsid w:val="007148D9"/>
    <w:rsid w:val="00714E5D"/>
    <w:rsid w:val="0071719D"/>
    <w:rsid w:val="0073289D"/>
    <w:rsid w:val="007415A5"/>
    <w:rsid w:val="0074180F"/>
    <w:rsid w:val="00741DA7"/>
    <w:rsid w:val="00747578"/>
    <w:rsid w:val="00755068"/>
    <w:rsid w:val="00755E72"/>
    <w:rsid w:val="00760802"/>
    <w:rsid w:val="00761D6D"/>
    <w:rsid w:val="007627FA"/>
    <w:rsid w:val="007648B2"/>
    <w:rsid w:val="00764F21"/>
    <w:rsid w:val="00766426"/>
    <w:rsid w:val="00775897"/>
    <w:rsid w:val="00782179"/>
    <w:rsid w:val="00783135"/>
    <w:rsid w:val="00795562"/>
    <w:rsid w:val="007A4BE4"/>
    <w:rsid w:val="007C13DE"/>
    <w:rsid w:val="007D2984"/>
    <w:rsid w:val="007E0987"/>
    <w:rsid w:val="007E4E8B"/>
    <w:rsid w:val="007F1828"/>
    <w:rsid w:val="00800881"/>
    <w:rsid w:val="008129A9"/>
    <w:rsid w:val="008161DC"/>
    <w:rsid w:val="008235BE"/>
    <w:rsid w:val="00826F56"/>
    <w:rsid w:val="00832003"/>
    <w:rsid w:val="008455DE"/>
    <w:rsid w:val="00864A97"/>
    <w:rsid w:val="00867B0C"/>
    <w:rsid w:val="00875891"/>
    <w:rsid w:val="00877C2D"/>
    <w:rsid w:val="00880103"/>
    <w:rsid w:val="0088093D"/>
    <w:rsid w:val="008811E8"/>
    <w:rsid w:val="00881E80"/>
    <w:rsid w:val="00886B8C"/>
    <w:rsid w:val="008A334E"/>
    <w:rsid w:val="008A3ED1"/>
    <w:rsid w:val="008C25C3"/>
    <w:rsid w:val="008D46FA"/>
    <w:rsid w:val="008D53C5"/>
    <w:rsid w:val="008E1C8E"/>
    <w:rsid w:val="008E4F1A"/>
    <w:rsid w:val="008E6428"/>
    <w:rsid w:val="008F2360"/>
    <w:rsid w:val="008F6997"/>
    <w:rsid w:val="00904C4E"/>
    <w:rsid w:val="00914893"/>
    <w:rsid w:val="0091516D"/>
    <w:rsid w:val="00927247"/>
    <w:rsid w:val="00927DFB"/>
    <w:rsid w:val="0095038D"/>
    <w:rsid w:val="00950BCC"/>
    <w:rsid w:val="00962052"/>
    <w:rsid w:val="009620D8"/>
    <w:rsid w:val="00962410"/>
    <w:rsid w:val="00970E44"/>
    <w:rsid w:val="00971B90"/>
    <w:rsid w:val="00973064"/>
    <w:rsid w:val="00992FB5"/>
    <w:rsid w:val="009960FC"/>
    <w:rsid w:val="009A25E6"/>
    <w:rsid w:val="009A7CD4"/>
    <w:rsid w:val="009B0F11"/>
    <w:rsid w:val="009C1FD8"/>
    <w:rsid w:val="009C4C24"/>
    <w:rsid w:val="009C569C"/>
    <w:rsid w:val="009D3739"/>
    <w:rsid w:val="009D409C"/>
    <w:rsid w:val="009E15B3"/>
    <w:rsid w:val="009F645D"/>
    <w:rsid w:val="00A121A0"/>
    <w:rsid w:val="00A14DE0"/>
    <w:rsid w:val="00A16290"/>
    <w:rsid w:val="00A21572"/>
    <w:rsid w:val="00A2200D"/>
    <w:rsid w:val="00A24E7F"/>
    <w:rsid w:val="00A316CB"/>
    <w:rsid w:val="00A35C8C"/>
    <w:rsid w:val="00A55434"/>
    <w:rsid w:val="00A63C94"/>
    <w:rsid w:val="00A643B5"/>
    <w:rsid w:val="00A65A70"/>
    <w:rsid w:val="00A74732"/>
    <w:rsid w:val="00A95FEE"/>
    <w:rsid w:val="00AA081C"/>
    <w:rsid w:val="00AA37A0"/>
    <w:rsid w:val="00AB7560"/>
    <w:rsid w:val="00AB7CCA"/>
    <w:rsid w:val="00AC3DAF"/>
    <w:rsid w:val="00AC489A"/>
    <w:rsid w:val="00AC60BB"/>
    <w:rsid w:val="00AC6803"/>
    <w:rsid w:val="00AD206F"/>
    <w:rsid w:val="00AD4867"/>
    <w:rsid w:val="00AD591B"/>
    <w:rsid w:val="00AE0AE7"/>
    <w:rsid w:val="00AF600B"/>
    <w:rsid w:val="00AF6BD0"/>
    <w:rsid w:val="00B02096"/>
    <w:rsid w:val="00B04B92"/>
    <w:rsid w:val="00B0564B"/>
    <w:rsid w:val="00B16997"/>
    <w:rsid w:val="00B1783C"/>
    <w:rsid w:val="00B25AE0"/>
    <w:rsid w:val="00B3606F"/>
    <w:rsid w:val="00B50F65"/>
    <w:rsid w:val="00B5201C"/>
    <w:rsid w:val="00B53A11"/>
    <w:rsid w:val="00B6408C"/>
    <w:rsid w:val="00B846B6"/>
    <w:rsid w:val="00B86085"/>
    <w:rsid w:val="00B93DE6"/>
    <w:rsid w:val="00B96E9B"/>
    <w:rsid w:val="00B9748C"/>
    <w:rsid w:val="00BA0B3D"/>
    <w:rsid w:val="00BB2809"/>
    <w:rsid w:val="00BB4346"/>
    <w:rsid w:val="00BB62DF"/>
    <w:rsid w:val="00BC346A"/>
    <w:rsid w:val="00BC3DD1"/>
    <w:rsid w:val="00BD1218"/>
    <w:rsid w:val="00BD711B"/>
    <w:rsid w:val="00BE0D1D"/>
    <w:rsid w:val="00BE234A"/>
    <w:rsid w:val="00BE6999"/>
    <w:rsid w:val="00C00A7D"/>
    <w:rsid w:val="00C01922"/>
    <w:rsid w:val="00C024F8"/>
    <w:rsid w:val="00C06D7E"/>
    <w:rsid w:val="00C22DE5"/>
    <w:rsid w:val="00C2550C"/>
    <w:rsid w:val="00C36DA0"/>
    <w:rsid w:val="00C37FE0"/>
    <w:rsid w:val="00C42DE4"/>
    <w:rsid w:val="00C47E94"/>
    <w:rsid w:val="00C51D48"/>
    <w:rsid w:val="00C60535"/>
    <w:rsid w:val="00C70258"/>
    <w:rsid w:val="00C709AB"/>
    <w:rsid w:val="00C91A2C"/>
    <w:rsid w:val="00C9361F"/>
    <w:rsid w:val="00CA47B5"/>
    <w:rsid w:val="00CA5D77"/>
    <w:rsid w:val="00CB43E0"/>
    <w:rsid w:val="00CB4A3E"/>
    <w:rsid w:val="00CB6B28"/>
    <w:rsid w:val="00CC004F"/>
    <w:rsid w:val="00CC1723"/>
    <w:rsid w:val="00CC69A8"/>
    <w:rsid w:val="00CC6FEF"/>
    <w:rsid w:val="00CD0597"/>
    <w:rsid w:val="00CD26CF"/>
    <w:rsid w:val="00CE2007"/>
    <w:rsid w:val="00CE253E"/>
    <w:rsid w:val="00CE2A7A"/>
    <w:rsid w:val="00CE7434"/>
    <w:rsid w:val="00D06325"/>
    <w:rsid w:val="00D07033"/>
    <w:rsid w:val="00D20864"/>
    <w:rsid w:val="00D21488"/>
    <w:rsid w:val="00D23814"/>
    <w:rsid w:val="00D23AA2"/>
    <w:rsid w:val="00D30B3D"/>
    <w:rsid w:val="00D36C91"/>
    <w:rsid w:val="00D63FC1"/>
    <w:rsid w:val="00D64A6D"/>
    <w:rsid w:val="00D66E07"/>
    <w:rsid w:val="00D70E1A"/>
    <w:rsid w:val="00D80AAF"/>
    <w:rsid w:val="00D82827"/>
    <w:rsid w:val="00D944AC"/>
    <w:rsid w:val="00D96D58"/>
    <w:rsid w:val="00DA1263"/>
    <w:rsid w:val="00DA6440"/>
    <w:rsid w:val="00DB240E"/>
    <w:rsid w:val="00DB3238"/>
    <w:rsid w:val="00DB4491"/>
    <w:rsid w:val="00DB4FA6"/>
    <w:rsid w:val="00DD47AC"/>
    <w:rsid w:val="00DD5819"/>
    <w:rsid w:val="00DD6473"/>
    <w:rsid w:val="00DF2531"/>
    <w:rsid w:val="00DF3ABB"/>
    <w:rsid w:val="00DF600E"/>
    <w:rsid w:val="00E00242"/>
    <w:rsid w:val="00E03189"/>
    <w:rsid w:val="00E10CDD"/>
    <w:rsid w:val="00E16071"/>
    <w:rsid w:val="00E25769"/>
    <w:rsid w:val="00E26D8B"/>
    <w:rsid w:val="00E52B12"/>
    <w:rsid w:val="00E53A8F"/>
    <w:rsid w:val="00E56CFF"/>
    <w:rsid w:val="00E6573E"/>
    <w:rsid w:val="00E727FC"/>
    <w:rsid w:val="00E86C8B"/>
    <w:rsid w:val="00E963EE"/>
    <w:rsid w:val="00EA0BBA"/>
    <w:rsid w:val="00EB2B52"/>
    <w:rsid w:val="00EC5DC4"/>
    <w:rsid w:val="00ED456A"/>
    <w:rsid w:val="00ED7634"/>
    <w:rsid w:val="00EE1740"/>
    <w:rsid w:val="00EE3B8E"/>
    <w:rsid w:val="00EF047E"/>
    <w:rsid w:val="00EF248C"/>
    <w:rsid w:val="00EF297E"/>
    <w:rsid w:val="00F01159"/>
    <w:rsid w:val="00F04A8B"/>
    <w:rsid w:val="00F1071D"/>
    <w:rsid w:val="00F12878"/>
    <w:rsid w:val="00F15460"/>
    <w:rsid w:val="00F16B9E"/>
    <w:rsid w:val="00F34869"/>
    <w:rsid w:val="00F34BF4"/>
    <w:rsid w:val="00F41AD8"/>
    <w:rsid w:val="00F431D9"/>
    <w:rsid w:val="00F560AB"/>
    <w:rsid w:val="00F6251E"/>
    <w:rsid w:val="00F64A83"/>
    <w:rsid w:val="00F663E1"/>
    <w:rsid w:val="00F66847"/>
    <w:rsid w:val="00F7029E"/>
    <w:rsid w:val="00F75022"/>
    <w:rsid w:val="00F776FB"/>
    <w:rsid w:val="00F80EFA"/>
    <w:rsid w:val="00F84AA4"/>
    <w:rsid w:val="00F913B0"/>
    <w:rsid w:val="00F93F78"/>
    <w:rsid w:val="00F9578D"/>
    <w:rsid w:val="00F97679"/>
    <w:rsid w:val="00FA4C7D"/>
    <w:rsid w:val="00FB1C30"/>
    <w:rsid w:val="00FB3F39"/>
    <w:rsid w:val="00FB5FAC"/>
    <w:rsid w:val="00FC4715"/>
    <w:rsid w:val="00FC5364"/>
    <w:rsid w:val="00FC6A50"/>
    <w:rsid w:val="00FD02AC"/>
    <w:rsid w:val="00FD1863"/>
    <w:rsid w:val="00FD28C0"/>
    <w:rsid w:val="00FD4096"/>
    <w:rsid w:val="00FD4FE4"/>
    <w:rsid w:val="00FE109F"/>
    <w:rsid w:val="00FF01A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3EE6-E9E6-4E6B-B77F-96DAFAB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法规处文秘</dc:creator>
  <cp:lastModifiedBy>法规处文秘</cp:lastModifiedBy>
  <cp:revision>20</cp:revision>
  <dcterms:created xsi:type="dcterms:W3CDTF">2017-12-04T09:16:00Z</dcterms:created>
  <dcterms:modified xsi:type="dcterms:W3CDTF">2019-06-26T02:55:00Z</dcterms:modified>
</cp:coreProperties>
</file>